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A67" w:rsidRDefault="00ED5A67" w:rsidP="00ED5A67">
      <w:pPr>
        <w:tabs>
          <w:tab w:val="left" w:pos="5470"/>
          <w:tab w:val="left" w:pos="7013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1224D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61224D">
        <w:rPr>
          <w:rFonts w:ascii="Times New Roman" w:eastAsia="Calibri" w:hAnsi="Times New Roman" w:cs="Times New Roman"/>
          <w:sz w:val="20"/>
          <w:szCs w:val="20"/>
        </w:rPr>
        <w:t>Applicant:</w:t>
      </w:r>
      <w:r w:rsidRPr="0061224D">
        <w:rPr>
          <w:rFonts w:ascii="Times New Roman" w:eastAsia="Calibri" w:hAnsi="Times New Roman" w:cs="Times New Roman"/>
          <w:sz w:val="20"/>
          <w:szCs w:val="20"/>
        </w:rPr>
        <w:tab/>
      </w:r>
    </w:p>
    <w:p w:rsidR="00ED5A67" w:rsidRPr="0061224D" w:rsidRDefault="00ED5A67" w:rsidP="00223D6C">
      <w:pPr>
        <w:tabs>
          <w:tab w:val="left" w:pos="5470"/>
          <w:tab w:val="left" w:pos="7013"/>
        </w:tabs>
        <w:spacing w:after="0" w:line="36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 w:rsidRPr="0061224D">
        <w:rPr>
          <w:rFonts w:ascii="Times New Roman" w:eastAsia="Calibri" w:hAnsi="Times New Roman" w:cs="Times New Roman"/>
          <w:sz w:val="20"/>
          <w:szCs w:val="20"/>
        </w:rPr>
        <w:t>_____________________</w:t>
      </w:r>
      <w:r w:rsidR="00223D6C">
        <w:rPr>
          <w:rFonts w:ascii="Times New Roman" w:eastAsia="Calibri" w:hAnsi="Times New Roman" w:cs="Times New Roman"/>
          <w:sz w:val="20"/>
          <w:szCs w:val="20"/>
        </w:rPr>
        <w:t>______________</w:t>
      </w:r>
    </w:p>
    <w:p w:rsidR="00ED5A67" w:rsidRPr="0061224D" w:rsidRDefault="00ED5A67" w:rsidP="00223D6C">
      <w:pPr>
        <w:tabs>
          <w:tab w:val="left" w:pos="5470"/>
          <w:tab w:val="left" w:pos="7013"/>
        </w:tabs>
        <w:spacing w:after="0" w:line="36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 w:rsidRPr="0061224D">
        <w:rPr>
          <w:rFonts w:ascii="Times New Roman" w:eastAsia="Calibri" w:hAnsi="Times New Roman" w:cs="Times New Roman"/>
          <w:sz w:val="20"/>
          <w:szCs w:val="20"/>
        </w:rPr>
        <w:t>_____________________</w:t>
      </w:r>
      <w:r>
        <w:rPr>
          <w:rFonts w:ascii="Times New Roman" w:eastAsia="Calibri" w:hAnsi="Times New Roman" w:cs="Times New Roman"/>
          <w:sz w:val="20"/>
          <w:szCs w:val="20"/>
        </w:rPr>
        <w:t>______________</w:t>
      </w:r>
    </w:p>
    <w:p w:rsidR="00ED5A67" w:rsidRPr="0061224D" w:rsidRDefault="00ED5A67" w:rsidP="00223D6C">
      <w:pPr>
        <w:tabs>
          <w:tab w:val="left" w:pos="5470"/>
          <w:tab w:val="left" w:pos="7013"/>
        </w:tabs>
        <w:spacing w:after="0" w:line="36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 w:rsidRPr="0061224D">
        <w:rPr>
          <w:rFonts w:ascii="Times New Roman" w:eastAsia="Calibri" w:hAnsi="Times New Roman" w:cs="Times New Roman"/>
          <w:sz w:val="20"/>
          <w:szCs w:val="20"/>
        </w:rPr>
        <w:t>_____________________</w:t>
      </w:r>
      <w:r>
        <w:rPr>
          <w:rFonts w:ascii="Times New Roman" w:eastAsia="Calibri" w:hAnsi="Times New Roman" w:cs="Times New Roman"/>
          <w:sz w:val="20"/>
          <w:szCs w:val="20"/>
        </w:rPr>
        <w:t>______________</w:t>
      </w:r>
    </w:p>
    <w:p w:rsidR="00ED5A67" w:rsidRDefault="00ED5A67" w:rsidP="00223D6C">
      <w:pPr>
        <w:tabs>
          <w:tab w:val="left" w:pos="5470"/>
          <w:tab w:val="left" w:pos="7013"/>
        </w:tabs>
        <w:spacing w:after="0" w:line="36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  <w:t xml:space="preserve"> </w:t>
      </w:r>
      <w:r w:rsidRPr="0061224D">
        <w:rPr>
          <w:rFonts w:ascii="Times New Roman" w:eastAsia="Calibri" w:hAnsi="Times New Roman" w:cs="Times New Roman"/>
          <w:sz w:val="20"/>
          <w:szCs w:val="20"/>
        </w:rPr>
        <w:t>(Full name of the legal entity debtor,</w:t>
      </w:r>
    </w:p>
    <w:p w:rsidR="00ED5A67" w:rsidRPr="0061224D" w:rsidRDefault="00ED5A67" w:rsidP="00ED5A67">
      <w:pPr>
        <w:tabs>
          <w:tab w:val="left" w:pos="3686"/>
          <w:tab w:val="left" w:pos="5470"/>
          <w:tab w:val="left" w:pos="7013"/>
        </w:tabs>
        <w:spacing w:after="0" w:line="240" w:lineRule="auto"/>
        <w:ind w:left="547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</w:t>
      </w:r>
      <w:r w:rsidRPr="0061224D">
        <w:rPr>
          <w:rFonts w:ascii="Times New Roman" w:eastAsia="Calibri" w:hAnsi="Times New Roman" w:cs="Times New Roman"/>
          <w:sz w:val="20"/>
          <w:szCs w:val="20"/>
        </w:rPr>
        <w:t>EDRPOU code, address)</w:t>
      </w:r>
    </w:p>
    <w:p w:rsidR="00ED5A67" w:rsidRDefault="00ED5A67"/>
    <w:p w:rsidR="00ED5A67" w:rsidRPr="00ED5A67" w:rsidRDefault="00ED5A67" w:rsidP="007674AA">
      <w:pPr>
        <w:tabs>
          <w:tab w:val="left" w:pos="5265"/>
        </w:tabs>
        <w:ind w:right="3806"/>
        <w:rPr>
          <w:rFonts w:ascii="Times New Roman" w:hAnsi="Times New Roman" w:cs="Times New Roman"/>
        </w:rPr>
      </w:pPr>
      <w:r w:rsidRPr="00ED5A67">
        <w:rPr>
          <w:rFonts w:ascii="Times New Roman" w:hAnsi="Times New Roman" w:cs="Times New Roman"/>
        </w:rPr>
        <w:t>[</w:t>
      </w:r>
      <w:r w:rsidR="007674AA">
        <w:rPr>
          <w:rFonts w:ascii="Times New Roman" w:hAnsi="Times New Roman" w:cs="Times New Roman"/>
        </w:rPr>
        <w:t xml:space="preserve">FORMAT CAPTION ACCORDING TO LOCAL RULES </w:t>
      </w:r>
      <w:r w:rsidRPr="0089658E">
        <w:rPr>
          <w:rFonts w:ascii="Times New Roman" w:hAnsi="Times New Roman" w:cs="Times New Roman"/>
          <w:caps/>
        </w:rPr>
        <w:t>for Commercial Court proceeding</w:t>
      </w:r>
      <w:r w:rsidRPr="00ED5A67">
        <w:rPr>
          <w:rFonts w:ascii="Times New Roman" w:hAnsi="Times New Roman" w:cs="Times New Roman"/>
        </w:rPr>
        <w:t>]</w:t>
      </w:r>
    </w:p>
    <w:p w:rsidR="00ED5A67" w:rsidRPr="00ED5A67" w:rsidRDefault="00CC72D7" w:rsidP="00223D6C">
      <w:pPr>
        <w:spacing w:before="360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Motion</w:t>
      </w:r>
      <w:r w:rsidR="00E70CFC">
        <w:rPr>
          <w:rFonts w:ascii="Times New Roman" w:hAnsi="Times New Roman" w:cs="Times New Roman"/>
          <w:b/>
          <w:szCs w:val="24"/>
        </w:rPr>
        <w:t xml:space="preserve"> to Stay Bankruptcy Proceeding</w:t>
      </w:r>
      <w:r w:rsidR="006277D4">
        <w:rPr>
          <w:rFonts w:ascii="Times New Roman" w:hAnsi="Times New Roman" w:cs="Times New Roman"/>
          <w:b/>
          <w:szCs w:val="24"/>
        </w:rPr>
        <w:t>s</w:t>
      </w:r>
    </w:p>
    <w:p w:rsidR="00ED5A67" w:rsidRDefault="00ED5A67" w:rsidP="00223D6C">
      <w:pPr>
        <w:pStyle w:val="ListParagraph"/>
        <w:spacing w:after="240"/>
        <w:ind w:left="0"/>
        <w:contextualSpacing w:val="0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szCs w:val="24"/>
        </w:rPr>
        <w:t xml:space="preserve">An application to commence </w:t>
      </w:r>
      <w:r w:rsidR="006277D4">
        <w:rPr>
          <w:rFonts w:ascii="Times New Roman" w:hAnsi="Times New Roman" w:cs="Times New Roman"/>
          <w:szCs w:val="24"/>
        </w:rPr>
        <w:t xml:space="preserve">bankruptcy </w:t>
      </w:r>
      <w:r>
        <w:rPr>
          <w:rFonts w:ascii="Times New Roman" w:hAnsi="Times New Roman" w:cs="Times New Roman"/>
          <w:szCs w:val="24"/>
        </w:rPr>
        <w:t>proceedings against [</w:t>
      </w:r>
      <w:r>
        <w:rPr>
          <w:rFonts w:ascii="Times New Roman" w:eastAsia="Calibri" w:hAnsi="Times New Roman" w:cs="Times New Roman"/>
          <w:i/>
        </w:rPr>
        <w:t>Fu</w:t>
      </w:r>
      <w:r w:rsidRPr="00A742A3">
        <w:rPr>
          <w:rFonts w:ascii="Times New Roman" w:eastAsia="Calibri" w:hAnsi="Times New Roman" w:cs="Times New Roman"/>
          <w:i/>
        </w:rPr>
        <w:t>ll name of the legal entity debtor, EDRPOU code, address</w:t>
      </w:r>
      <w:r w:rsidR="006277D4">
        <w:rPr>
          <w:rFonts w:ascii="Times New Roman" w:eastAsia="Calibri" w:hAnsi="Times New Roman" w:cs="Times New Roman"/>
        </w:rPr>
        <w:t>]</w:t>
      </w:r>
      <w:r>
        <w:rPr>
          <w:rFonts w:ascii="Times New Roman" w:eastAsia="Calibri" w:hAnsi="Times New Roman" w:cs="Times New Roman"/>
          <w:i/>
        </w:rPr>
        <w:t xml:space="preserve"> </w:t>
      </w:r>
      <w:r w:rsidRPr="00A742A3">
        <w:rPr>
          <w:rFonts w:ascii="Times New Roman" w:eastAsia="Calibri" w:hAnsi="Times New Roman" w:cs="Times New Roman"/>
        </w:rPr>
        <w:t>(</w:t>
      </w:r>
      <w:r>
        <w:rPr>
          <w:rFonts w:ascii="Times New Roman" w:eastAsia="Calibri" w:hAnsi="Times New Roman" w:cs="Times New Roman"/>
        </w:rPr>
        <w:t xml:space="preserve">hereinafter, </w:t>
      </w:r>
      <w:r w:rsidRPr="00A742A3">
        <w:rPr>
          <w:rFonts w:ascii="Times New Roman" w:eastAsia="Calibri" w:hAnsi="Times New Roman" w:cs="Times New Roman"/>
        </w:rPr>
        <w:t>“Debtor”)</w:t>
      </w:r>
      <w:r>
        <w:rPr>
          <w:rFonts w:ascii="Times New Roman" w:eastAsia="Calibri" w:hAnsi="Times New Roman" w:cs="Times New Roman"/>
        </w:rPr>
        <w:t xml:space="preserve"> was filed with the Commercial Court on [</w:t>
      </w:r>
      <w:r w:rsidRPr="006277D4">
        <w:rPr>
          <w:rFonts w:ascii="Times New Roman" w:eastAsia="Calibri" w:hAnsi="Times New Roman" w:cs="Times New Roman"/>
          <w:i/>
        </w:rPr>
        <w:t>date</w:t>
      </w:r>
      <w:r>
        <w:rPr>
          <w:rFonts w:ascii="Times New Roman" w:eastAsia="Calibri" w:hAnsi="Times New Roman" w:cs="Times New Roman"/>
        </w:rPr>
        <w:t>] by [</w:t>
      </w:r>
      <w:r w:rsidRPr="006277D4">
        <w:rPr>
          <w:rFonts w:ascii="Times New Roman" w:eastAsia="Calibri" w:hAnsi="Times New Roman" w:cs="Times New Roman"/>
          <w:i/>
        </w:rPr>
        <w:t>name</w:t>
      </w:r>
      <w:r>
        <w:rPr>
          <w:rFonts w:ascii="Times New Roman" w:eastAsia="Calibri" w:hAnsi="Times New Roman" w:cs="Times New Roman"/>
        </w:rPr>
        <w:t xml:space="preserve">]. The application is still pending and no decision has been taken on the application, as yet.  </w:t>
      </w:r>
    </w:p>
    <w:p w:rsidR="00ED5A67" w:rsidRDefault="00ED5A67" w:rsidP="00223D6C">
      <w:pPr>
        <w:pStyle w:val="ListParagraph"/>
        <w:spacing w:after="240"/>
        <w:ind w:left="0"/>
        <w:contextualSpacing w:val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On [</w:t>
      </w:r>
      <w:r w:rsidRPr="006277D4">
        <w:rPr>
          <w:rFonts w:ascii="Times New Roman" w:eastAsia="Calibri" w:hAnsi="Times New Roman" w:cs="Times New Roman"/>
          <w:i/>
        </w:rPr>
        <w:t>date</w:t>
      </w:r>
      <w:r>
        <w:rPr>
          <w:rFonts w:ascii="Times New Roman" w:eastAsia="Calibri" w:hAnsi="Times New Roman" w:cs="Times New Roman"/>
        </w:rPr>
        <w:t xml:space="preserve">], the Secretariat </w:t>
      </w:r>
      <w:r w:rsidR="006277D4">
        <w:rPr>
          <w:rFonts w:ascii="Times New Roman" w:eastAsia="Calibri" w:hAnsi="Times New Roman" w:cs="Times New Roman"/>
        </w:rPr>
        <w:t xml:space="preserve">for Financial Restructuring </w:t>
      </w:r>
      <w:r>
        <w:rPr>
          <w:rFonts w:ascii="Times New Roman" w:eastAsia="Calibri" w:hAnsi="Times New Roman" w:cs="Times New Roman"/>
        </w:rPr>
        <w:t xml:space="preserve">acting under the </w:t>
      </w:r>
      <w:r w:rsidR="006277D4" w:rsidRPr="00A742A3">
        <w:rPr>
          <w:rFonts w:ascii="Times New Roman" w:eastAsia="Calibri" w:hAnsi="Times New Roman" w:cs="Times New Roman"/>
        </w:rPr>
        <w:t>Law of Ukraine "On Financial Restructuring" No. 1414-VIII dated 14 June 2016 (the “</w:t>
      </w:r>
      <w:r>
        <w:rPr>
          <w:rFonts w:ascii="Times New Roman" w:eastAsia="Calibri" w:hAnsi="Times New Roman" w:cs="Times New Roman"/>
        </w:rPr>
        <w:t xml:space="preserve">Law of Ukraine </w:t>
      </w:r>
      <w:r>
        <w:rPr>
          <w:rFonts w:ascii="Times New Roman" w:eastAsia="Calibri" w:hAnsi="Times New Roman" w:cs="Times New Roman"/>
          <w:i/>
        </w:rPr>
        <w:t>On Financial Restructuring</w:t>
      </w:r>
      <w:r w:rsidR="006277D4">
        <w:rPr>
          <w:rFonts w:ascii="Times New Roman" w:eastAsia="Calibri" w:hAnsi="Times New Roman" w:cs="Times New Roman"/>
        </w:rPr>
        <w:t>”)</w:t>
      </w:r>
      <w:r>
        <w:rPr>
          <w:rFonts w:ascii="Times New Roman" w:eastAsia="Calibri" w:hAnsi="Times New Roman" w:cs="Times New Roman"/>
          <w:i/>
        </w:rPr>
        <w:t xml:space="preserve"> </w:t>
      </w:r>
      <w:r>
        <w:rPr>
          <w:rFonts w:ascii="Times New Roman" w:eastAsia="Calibri" w:hAnsi="Times New Roman" w:cs="Times New Roman"/>
        </w:rPr>
        <w:t xml:space="preserve">commenced a </w:t>
      </w:r>
      <w:r w:rsidR="006277D4">
        <w:rPr>
          <w:rFonts w:ascii="Times New Roman" w:eastAsia="Calibri" w:hAnsi="Times New Roman" w:cs="Times New Roman"/>
        </w:rPr>
        <w:t>Financial R</w:t>
      </w:r>
      <w:r>
        <w:rPr>
          <w:rFonts w:ascii="Times New Roman" w:eastAsia="Calibri" w:hAnsi="Times New Roman" w:cs="Times New Roman"/>
        </w:rPr>
        <w:t xml:space="preserve">estructuring </w:t>
      </w:r>
      <w:r w:rsidR="006277D4">
        <w:rPr>
          <w:rFonts w:ascii="Times New Roman" w:eastAsia="Calibri" w:hAnsi="Times New Roman" w:cs="Times New Roman"/>
        </w:rPr>
        <w:t>P</w:t>
      </w:r>
      <w:r>
        <w:rPr>
          <w:rFonts w:ascii="Times New Roman" w:eastAsia="Calibri" w:hAnsi="Times New Roman" w:cs="Times New Roman"/>
        </w:rPr>
        <w:t xml:space="preserve">roceeding (LFR Proceeding No. __________) </w:t>
      </w:r>
      <w:r w:rsidR="006277D4">
        <w:rPr>
          <w:rFonts w:ascii="Times New Roman" w:eastAsia="Calibri" w:hAnsi="Times New Roman" w:cs="Times New Roman"/>
        </w:rPr>
        <w:t xml:space="preserve">on behalf of </w:t>
      </w:r>
      <w:r>
        <w:rPr>
          <w:rFonts w:ascii="Times New Roman" w:eastAsia="Calibri" w:hAnsi="Times New Roman" w:cs="Times New Roman"/>
        </w:rPr>
        <w:t xml:space="preserve">the Debtor, which is ongoing. </w:t>
      </w:r>
    </w:p>
    <w:p w:rsidR="00ED5A67" w:rsidRPr="00ED5A67" w:rsidRDefault="00ED5A67" w:rsidP="00223D6C">
      <w:pPr>
        <w:pStyle w:val="ListParagraph"/>
        <w:spacing w:after="240"/>
        <w:ind w:left="0"/>
        <w:contextualSpacing w:val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Article 20 of the Law of Ukraine </w:t>
      </w:r>
      <w:r w:rsidR="006277D4">
        <w:rPr>
          <w:rFonts w:ascii="Times New Roman" w:eastAsia="Calibri" w:hAnsi="Times New Roman" w:cs="Times New Roman"/>
          <w:i/>
        </w:rPr>
        <w:t>o</w:t>
      </w:r>
      <w:r>
        <w:rPr>
          <w:rFonts w:ascii="Times New Roman" w:eastAsia="Calibri" w:hAnsi="Times New Roman" w:cs="Times New Roman"/>
          <w:i/>
        </w:rPr>
        <w:t>n Financial Restructuring</w:t>
      </w:r>
      <w:r>
        <w:rPr>
          <w:rFonts w:ascii="Times New Roman" w:eastAsia="Calibri" w:hAnsi="Times New Roman" w:cs="Times New Roman"/>
        </w:rPr>
        <w:t xml:space="preserve"> </w:t>
      </w:r>
      <w:r w:rsidR="006277D4">
        <w:rPr>
          <w:rFonts w:ascii="Times New Roman" w:eastAsia="Calibri" w:hAnsi="Times New Roman" w:cs="Times New Roman"/>
        </w:rPr>
        <w:t xml:space="preserve">permits an </w:t>
      </w:r>
      <w:r>
        <w:rPr>
          <w:rFonts w:ascii="Times New Roman" w:eastAsia="Calibri" w:hAnsi="Times New Roman" w:cs="Times New Roman"/>
        </w:rPr>
        <w:t>Involved Creditor</w:t>
      </w:r>
      <w:r w:rsidR="006277D4">
        <w:rPr>
          <w:rFonts w:ascii="Times New Roman" w:eastAsia="Calibri" w:hAnsi="Times New Roman" w:cs="Times New Roman"/>
        </w:rPr>
        <w:t xml:space="preserve"> or the Debtor</w:t>
      </w:r>
      <w:r>
        <w:rPr>
          <w:rFonts w:ascii="Times New Roman" w:eastAsia="Calibri" w:hAnsi="Times New Roman" w:cs="Times New Roman"/>
        </w:rPr>
        <w:t xml:space="preserve"> to apply for </w:t>
      </w:r>
      <w:r w:rsidR="006277D4">
        <w:rPr>
          <w:rFonts w:ascii="Times New Roman" w:eastAsia="Calibri" w:hAnsi="Times New Roman" w:cs="Times New Roman"/>
        </w:rPr>
        <w:t>the</w:t>
      </w:r>
      <w:r>
        <w:rPr>
          <w:rFonts w:ascii="Times New Roman" w:eastAsia="Calibri" w:hAnsi="Times New Roman" w:cs="Times New Roman"/>
        </w:rPr>
        <w:t xml:space="preserve"> stay of a bankruptcy proceeding not yet opened at the time of commencement of a </w:t>
      </w:r>
      <w:r w:rsidR="006277D4">
        <w:rPr>
          <w:rFonts w:ascii="Times New Roman" w:eastAsia="Calibri" w:hAnsi="Times New Roman" w:cs="Times New Roman"/>
        </w:rPr>
        <w:t>Financial R</w:t>
      </w:r>
      <w:r>
        <w:rPr>
          <w:rFonts w:ascii="Times New Roman" w:eastAsia="Calibri" w:hAnsi="Times New Roman" w:cs="Times New Roman"/>
        </w:rPr>
        <w:t xml:space="preserve">estructuring </w:t>
      </w:r>
      <w:r w:rsidR="006277D4">
        <w:rPr>
          <w:rFonts w:ascii="Times New Roman" w:eastAsia="Calibri" w:hAnsi="Times New Roman" w:cs="Times New Roman"/>
        </w:rPr>
        <w:t>P</w:t>
      </w:r>
      <w:r>
        <w:rPr>
          <w:rFonts w:ascii="Times New Roman" w:eastAsia="Calibri" w:hAnsi="Times New Roman" w:cs="Times New Roman"/>
        </w:rPr>
        <w:t xml:space="preserve">roceeding, pending </w:t>
      </w:r>
      <w:r w:rsidR="006277D4">
        <w:rPr>
          <w:rFonts w:ascii="Times New Roman" w:eastAsia="Calibri" w:hAnsi="Times New Roman" w:cs="Times New Roman"/>
        </w:rPr>
        <w:t xml:space="preserve">completion </w:t>
      </w:r>
      <w:r>
        <w:rPr>
          <w:rFonts w:ascii="Times New Roman" w:eastAsia="Calibri" w:hAnsi="Times New Roman" w:cs="Times New Roman"/>
        </w:rPr>
        <w:t xml:space="preserve">of the restructuring </w:t>
      </w:r>
      <w:proofErr w:type="spellStart"/>
      <w:r>
        <w:rPr>
          <w:rFonts w:ascii="Times New Roman" w:eastAsia="Calibri" w:hAnsi="Times New Roman" w:cs="Times New Roman"/>
        </w:rPr>
        <w:t>proce</w:t>
      </w:r>
      <w:r w:rsidR="006277D4">
        <w:rPr>
          <w:rFonts w:ascii="Times New Roman" w:eastAsia="Calibri" w:hAnsi="Times New Roman" w:cs="Times New Roman"/>
        </w:rPr>
        <w:t>eding</w:t>
      </w:r>
      <w:r>
        <w:rPr>
          <w:rFonts w:ascii="Times New Roman" w:eastAsia="Calibri" w:hAnsi="Times New Roman" w:cs="Times New Roman"/>
        </w:rPr>
        <w:t>,</w:t>
      </w:r>
      <w:r w:rsidR="006277D4">
        <w:rPr>
          <w:rFonts w:ascii="Times New Roman" w:eastAsia="Calibri" w:hAnsi="Times New Roman" w:cs="Times New Roman"/>
        </w:rPr>
        <w:t>subject</w:t>
      </w:r>
      <w:proofErr w:type="spellEnd"/>
      <w:r w:rsidR="006277D4">
        <w:rPr>
          <w:rFonts w:ascii="Times New Roman" w:eastAsia="Calibri" w:hAnsi="Times New Roman" w:cs="Times New Roman"/>
        </w:rPr>
        <w:t xml:space="preserve"> to applicant providing the following</w:t>
      </w:r>
      <w:r>
        <w:rPr>
          <w:rFonts w:ascii="Times New Roman" w:eastAsia="Calibri" w:hAnsi="Times New Roman" w:cs="Times New Roman"/>
        </w:rPr>
        <w:t xml:space="preserve">:  </w:t>
      </w:r>
    </w:p>
    <w:p w:rsidR="00ED5A67" w:rsidRPr="00ED5A67" w:rsidRDefault="006277D4" w:rsidP="0089658E">
      <w:pPr>
        <w:spacing w:line="240" w:lineRule="auto"/>
        <w:ind w:left="562" w:right="81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proper e</w:t>
      </w:r>
      <w:r w:rsidR="00ED5A67" w:rsidRPr="00ED5A67">
        <w:rPr>
          <w:rFonts w:ascii="Times New Roman" w:hAnsi="Times New Roman" w:cs="Times New Roman"/>
          <w:szCs w:val="24"/>
        </w:rPr>
        <w:t xml:space="preserve">vidence of registration by the Secretariat </w:t>
      </w:r>
      <w:r>
        <w:rPr>
          <w:rFonts w:ascii="Times New Roman" w:hAnsi="Times New Roman" w:cs="Times New Roman"/>
          <w:szCs w:val="24"/>
        </w:rPr>
        <w:t xml:space="preserve">for Financial Restructuring </w:t>
      </w:r>
      <w:r w:rsidR="00ED5A67" w:rsidRPr="00ED5A67">
        <w:rPr>
          <w:rFonts w:ascii="Times New Roman" w:hAnsi="Times New Roman" w:cs="Times New Roman"/>
          <w:szCs w:val="24"/>
        </w:rPr>
        <w:t xml:space="preserve">of the </w:t>
      </w:r>
      <w:r>
        <w:rPr>
          <w:rFonts w:ascii="Times New Roman" w:hAnsi="Times New Roman" w:cs="Times New Roman"/>
          <w:szCs w:val="24"/>
        </w:rPr>
        <w:t>A</w:t>
      </w:r>
      <w:r w:rsidR="00ED5A67" w:rsidRPr="00ED5A67">
        <w:rPr>
          <w:rFonts w:ascii="Times New Roman" w:hAnsi="Times New Roman" w:cs="Times New Roman"/>
          <w:szCs w:val="24"/>
        </w:rPr>
        <w:t xml:space="preserve">pplication for </w:t>
      </w:r>
      <w:r>
        <w:rPr>
          <w:rFonts w:ascii="Times New Roman" w:hAnsi="Times New Roman" w:cs="Times New Roman"/>
          <w:szCs w:val="24"/>
        </w:rPr>
        <w:t>R</w:t>
      </w:r>
      <w:r w:rsidR="00ED5A67" w:rsidRPr="00ED5A67">
        <w:rPr>
          <w:rFonts w:ascii="Times New Roman" w:hAnsi="Times New Roman" w:cs="Times New Roman"/>
          <w:szCs w:val="24"/>
        </w:rPr>
        <w:t xml:space="preserve">estructuring of the Debtor </w:t>
      </w:r>
      <w:r>
        <w:rPr>
          <w:rFonts w:ascii="Times New Roman" w:hAnsi="Times New Roman" w:cs="Times New Roman"/>
          <w:szCs w:val="24"/>
        </w:rPr>
        <w:t xml:space="preserve">pursuant to the Law of Ukraine </w:t>
      </w:r>
      <w:r>
        <w:rPr>
          <w:rFonts w:ascii="Times New Roman" w:hAnsi="Times New Roman" w:cs="Times New Roman"/>
          <w:i/>
          <w:szCs w:val="24"/>
        </w:rPr>
        <w:t>on Financial Restructuring</w:t>
      </w:r>
      <w:r w:rsidR="00ED5A67" w:rsidRPr="00ED5A67">
        <w:rPr>
          <w:rFonts w:ascii="Times New Roman" w:hAnsi="Times New Roman" w:cs="Times New Roman"/>
          <w:szCs w:val="24"/>
        </w:rPr>
        <w:t xml:space="preserve">. </w:t>
      </w:r>
    </w:p>
    <w:p w:rsidR="00ED5A67" w:rsidRDefault="00ED5A67" w:rsidP="00223D6C">
      <w:pPr>
        <w:pStyle w:val="ListParagraph"/>
        <w:spacing w:after="240"/>
        <w:ind w:left="0"/>
        <w:contextualSpacing w:val="0"/>
        <w:jc w:val="both"/>
        <w:rPr>
          <w:rFonts w:ascii="Times New Roman" w:hAnsi="Times New Roman" w:cs="Times New Roman"/>
          <w:szCs w:val="24"/>
        </w:rPr>
      </w:pPr>
      <w:r w:rsidRPr="00ED5A67">
        <w:rPr>
          <w:rFonts w:ascii="Times New Roman" w:hAnsi="Times New Roman" w:cs="Times New Roman"/>
          <w:szCs w:val="24"/>
        </w:rPr>
        <w:t>The commercial court</w:t>
      </w:r>
      <w:r w:rsidR="006277D4">
        <w:rPr>
          <w:rFonts w:ascii="Times New Roman" w:hAnsi="Times New Roman" w:cs="Times New Roman"/>
          <w:szCs w:val="24"/>
        </w:rPr>
        <w:t xml:space="preserve"> is hereby requested pursuant to the Law of Ukraine on Financial Restructuring to </w:t>
      </w:r>
      <w:r w:rsidRPr="00ED5A67">
        <w:rPr>
          <w:rFonts w:ascii="Times New Roman" w:hAnsi="Times New Roman" w:cs="Times New Roman"/>
          <w:szCs w:val="24"/>
        </w:rPr>
        <w:t xml:space="preserve">stay consideration of the application to open a bankruptcy proceeding until the </w:t>
      </w:r>
      <w:r w:rsidR="006277D4">
        <w:rPr>
          <w:rFonts w:ascii="Times New Roman" w:hAnsi="Times New Roman" w:cs="Times New Roman"/>
          <w:szCs w:val="24"/>
        </w:rPr>
        <w:t>date</w:t>
      </w:r>
      <w:r w:rsidR="006277D4" w:rsidRPr="00ED5A67">
        <w:rPr>
          <w:rFonts w:ascii="Times New Roman" w:hAnsi="Times New Roman" w:cs="Times New Roman"/>
          <w:szCs w:val="24"/>
        </w:rPr>
        <w:t xml:space="preserve"> </w:t>
      </w:r>
      <w:r w:rsidRPr="00ED5A67">
        <w:rPr>
          <w:rFonts w:ascii="Times New Roman" w:hAnsi="Times New Roman" w:cs="Times New Roman"/>
          <w:szCs w:val="24"/>
        </w:rPr>
        <w:t xml:space="preserve">of the conclusion of the </w:t>
      </w:r>
      <w:r w:rsidR="006277D4">
        <w:rPr>
          <w:rFonts w:ascii="Times New Roman" w:hAnsi="Times New Roman" w:cs="Times New Roman"/>
          <w:szCs w:val="24"/>
        </w:rPr>
        <w:t xml:space="preserve">Financial </w:t>
      </w:r>
      <w:r w:rsidRPr="00ED5A67">
        <w:rPr>
          <w:rFonts w:ascii="Times New Roman" w:hAnsi="Times New Roman" w:cs="Times New Roman"/>
          <w:szCs w:val="24"/>
        </w:rPr>
        <w:t>Restructuring Proceeding in accordance with Article 27 of th</w:t>
      </w:r>
      <w:r w:rsidR="006277D4">
        <w:rPr>
          <w:rFonts w:ascii="Times New Roman" w:hAnsi="Times New Roman" w:cs="Times New Roman"/>
          <w:szCs w:val="24"/>
        </w:rPr>
        <w:t>e</w:t>
      </w:r>
      <w:r w:rsidRPr="00ED5A67">
        <w:rPr>
          <w:rFonts w:ascii="Times New Roman" w:hAnsi="Times New Roman" w:cs="Times New Roman"/>
          <w:szCs w:val="24"/>
        </w:rPr>
        <w:t xml:space="preserve"> Law</w:t>
      </w:r>
      <w:r w:rsidR="006277D4">
        <w:rPr>
          <w:rFonts w:ascii="Times New Roman" w:hAnsi="Times New Roman" w:cs="Times New Roman"/>
          <w:szCs w:val="24"/>
        </w:rPr>
        <w:t xml:space="preserve"> of Ukraine </w:t>
      </w:r>
      <w:r w:rsidR="006277D4">
        <w:rPr>
          <w:rFonts w:ascii="Times New Roman" w:hAnsi="Times New Roman" w:cs="Times New Roman"/>
          <w:i/>
          <w:szCs w:val="24"/>
        </w:rPr>
        <w:t>on Financial Restructuring</w:t>
      </w:r>
      <w:r w:rsidR="005D397B">
        <w:rPr>
          <w:rFonts w:ascii="Times New Roman" w:hAnsi="Times New Roman" w:cs="Times New Roman"/>
          <w:i/>
          <w:szCs w:val="24"/>
        </w:rPr>
        <w:t xml:space="preserve">. </w:t>
      </w:r>
    </w:p>
    <w:p w:rsidR="00CC72D7" w:rsidRDefault="00CC72D7" w:rsidP="00223D6C">
      <w:pPr>
        <w:spacing w:after="160" w:line="259" w:lineRule="auto"/>
        <w:rPr>
          <w:rFonts w:ascii="Times New Roman" w:hAnsi="Times New Roman" w:cs="Times New Roman"/>
          <w:szCs w:val="24"/>
        </w:rPr>
      </w:pPr>
      <w:r w:rsidRPr="00ED5A67">
        <w:rPr>
          <w:rFonts w:ascii="Times New Roman" w:hAnsi="Times New Roman" w:cs="Times New Roman"/>
          <w:szCs w:val="24"/>
        </w:rPr>
        <w:t xml:space="preserve">Evidence of </w:t>
      </w:r>
      <w:r>
        <w:rPr>
          <w:rFonts w:ascii="Times New Roman" w:hAnsi="Times New Roman" w:cs="Times New Roman"/>
          <w:szCs w:val="24"/>
        </w:rPr>
        <w:t xml:space="preserve">the </w:t>
      </w:r>
      <w:r w:rsidRPr="00ED5A67">
        <w:rPr>
          <w:rFonts w:ascii="Times New Roman" w:hAnsi="Times New Roman" w:cs="Times New Roman"/>
          <w:szCs w:val="24"/>
        </w:rPr>
        <w:t xml:space="preserve">registration by the Secretariat of the application for restructuring of the Debtor </w:t>
      </w:r>
      <w:r>
        <w:rPr>
          <w:rFonts w:ascii="Times New Roman" w:hAnsi="Times New Roman" w:cs="Times New Roman"/>
          <w:szCs w:val="24"/>
        </w:rPr>
        <w:t xml:space="preserve">is annexed hereto. </w:t>
      </w:r>
    </w:p>
    <w:p w:rsidR="00374916" w:rsidRPr="009C580F" w:rsidRDefault="00374916" w:rsidP="00374916">
      <w:pPr>
        <w:pStyle w:val="ListParagraph"/>
        <w:ind w:left="5760"/>
        <w:rPr>
          <w:rFonts w:ascii="Times New Roman" w:eastAsia="Calibri" w:hAnsi="Times New Roman" w:cs="Times New Roman"/>
          <w:b/>
        </w:rPr>
      </w:pPr>
      <w:r w:rsidRPr="009C580F">
        <w:rPr>
          <w:rFonts w:ascii="Times New Roman" w:eastAsia="Calibri" w:hAnsi="Times New Roman" w:cs="Times New Roman"/>
          <w:b/>
        </w:rPr>
        <w:t>DEBTOR</w:t>
      </w:r>
    </w:p>
    <w:p w:rsidR="00374916" w:rsidRPr="009C580F" w:rsidRDefault="00374916" w:rsidP="00374916">
      <w:pPr>
        <w:pStyle w:val="ListParagraph"/>
        <w:ind w:left="5760"/>
        <w:rPr>
          <w:rFonts w:ascii="Times New Roman" w:eastAsia="Calibri" w:hAnsi="Times New Roman" w:cs="Times New Roman"/>
          <w:b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 w:rsidRPr="009C580F">
        <w:rPr>
          <w:rFonts w:ascii="Times New Roman" w:eastAsia="Calibri" w:hAnsi="Times New Roman" w:cs="Times New Roman"/>
          <w:bCs/>
          <w:i/>
          <w:iCs/>
        </w:rPr>
        <w:t>Full legal</w:t>
      </w:r>
      <w:r w:rsidRPr="009C580F">
        <w:rPr>
          <w:rFonts w:ascii="Times New Roman" w:eastAsia="Calibri" w:hAnsi="Times New Roman" w:cs="Times New Roman"/>
          <w:bCs/>
        </w:rPr>
        <w:t xml:space="preserve"> </w:t>
      </w:r>
      <w:r w:rsidRPr="009C580F">
        <w:rPr>
          <w:rFonts w:ascii="Times New Roman" w:eastAsia="Calibri" w:hAnsi="Times New Roman" w:cs="Times New Roman"/>
          <w:bCs/>
          <w:i/>
          <w:iCs/>
        </w:rPr>
        <w:t>name of Debtor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374916" w:rsidRPr="009C580F" w:rsidRDefault="00374916" w:rsidP="00374916">
      <w:pPr>
        <w:pStyle w:val="ListParagraph"/>
        <w:ind w:left="5760"/>
        <w:rPr>
          <w:rFonts w:ascii="Times New Roman" w:eastAsia="Calibri" w:hAnsi="Times New Roman" w:cs="Times New Roman"/>
          <w:b/>
        </w:rPr>
      </w:pPr>
    </w:p>
    <w:p w:rsidR="00374916" w:rsidRPr="009C580F" w:rsidRDefault="00374916" w:rsidP="00374916">
      <w:pPr>
        <w:pStyle w:val="ListParagraph"/>
        <w:tabs>
          <w:tab w:val="left" w:pos="5760"/>
        </w:tabs>
        <w:ind w:left="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  <w:r>
        <w:rPr>
          <w:rFonts w:ascii="Times New Roman" w:eastAsia="Calibri" w:hAnsi="Times New Roman" w:cs="Times New Roman"/>
        </w:rPr>
        <w:tab/>
        <w:t>___</w:t>
      </w:r>
      <w:r w:rsidRPr="009C580F">
        <w:rPr>
          <w:rFonts w:ascii="Times New Roman" w:eastAsia="Calibri" w:hAnsi="Times New Roman" w:cs="Times New Roman"/>
        </w:rPr>
        <w:t>_________________________</w:t>
      </w:r>
    </w:p>
    <w:p w:rsidR="00374916" w:rsidRPr="009C580F" w:rsidRDefault="00374916" w:rsidP="00374916">
      <w:pPr>
        <w:pStyle w:val="ListParagraph"/>
        <w:tabs>
          <w:tab w:val="left" w:pos="1080"/>
          <w:tab w:val="left" w:pos="5760"/>
        </w:tabs>
        <w:ind w:left="0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Cs/>
          <w:sz w:val="20"/>
        </w:rPr>
        <w:tab/>
        <w:t xml:space="preserve">(Date) </w:t>
      </w:r>
      <w:r>
        <w:rPr>
          <w:rFonts w:ascii="Times New Roman" w:hAnsi="Times New Roman" w:cs="Times New Roman"/>
          <w:bCs/>
          <w:sz w:val="20"/>
        </w:rPr>
        <w:tab/>
      </w:r>
      <w:r w:rsidRPr="009C580F">
        <w:rPr>
          <w:rFonts w:ascii="Times New Roman" w:eastAsia="Calibri" w:hAnsi="Times New Roman" w:cs="Times New Roman"/>
        </w:rPr>
        <w:t>Acting by:</w:t>
      </w:r>
      <w:r w:rsidRPr="009C580F">
        <w:rPr>
          <w:rFonts w:ascii="Times New Roman" w:eastAsia="Calibri" w:hAnsi="Times New Roman" w:cs="Times New Roman"/>
        </w:rPr>
        <w:tab/>
      </w:r>
    </w:p>
    <w:p w:rsidR="00374916" w:rsidRPr="009C580F" w:rsidRDefault="00374916" w:rsidP="00374916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 w:rsidRPr="009C580F">
        <w:rPr>
          <w:rFonts w:ascii="Times New Roman" w:eastAsia="Calibri" w:hAnsi="Times New Roman" w:cs="Times New Roman"/>
          <w:bCs/>
          <w:i/>
          <w:iCs/>
        </w:rPr>
        <w:t>Full name and title of signatory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374916" w:rsidRPr="009C580F" w:rsidRDefault="00374916" w:rsidP="00374916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</w:p>
    <w:p w:rsidR="00C603DA" w:rsidRDefault="00374916" w:rsidP="000B72D2">
      <w:pPr>
        <w:tabs>
          <w:tab w:val="left" w:pos="709"/>
          <w:tab w:val="left" w:pos="1416"/>
          <w:tab w:val="left" w:pos="6030"/>
        </w:tabs>
        <w:spacing w:after="0" w:line="360" w:lineRule="auto"/>
        <w:ind w:left="5760"/>
        <w:jc w:val="both"/>
        <w:rPr>
          <w:rFonts w:ascii="Times New Roman" w:hAnsi="Times New Roman" w:cs="Times New Roman"/>
          <w:b/>
          <w:smallCaps/>
        </w:rPr>
      </w:pPr>
      <w:r w:rsidRPr="009C580F">
        <w:rPr>
          <w:rFonts w:ascii="Times New Roman" w:eastAsia="Calibri" w:hAnsi="Times New Roman" w:cs="Times New Roman"/>
        </w:rPr>
        <w:t>Seal: (</w:t>
      </w:r>
      <w:r w:rsidRPr="009C580F">
        <w:rPr>
          <w:rFonts w:ascii="Times New Roman" w:eastAsia="Calibri" w:hAnsi="Times New Roman" w:cs="Times New Roman"/>
          <w:i/>
        </w:rPr>
        <w:t>if available</w:t>
      </w:r>
      <w:r w:rsidRPr="009C580F">
        <w:rPr>
          <w:rFonts w:ascii="Times New Roman" w:eastAsia="Calibri" w:hAnsi="Times New Roman" w:cs="Times New Roman"/>
        </w:rPr>
        <w:t>)</w:t>
      </w:r>
      <w:bookmarkStart w:id="0" w:name="_GoBack"/>
      <w:bookmarkEnd w:id="0"/>
      <w:r w:rsidR="00C603DA">
        <w:rPr>
          <w:rFonts w:ascii="Times New Roman" w:hAnsi="Times New Roman" w:cs="Times New Roman"/>
          <w:b/>
          <w:smallCaps/>
        </w:rPr>
        <w:br w:type="page"/>
      </w:r>
    </w:p>
    <w:p w:rsidR="0089658E" w:rsidRPr="00CC72D7" w:rsidRDefault="00CC72D7" w:rsidP="00C603DA">
      <w:pPr>
        <w:jc w:val="center"/>
        <w:rPr>
          <w:rFonts w:ascii="Times New Roman" w:hAnsi="Times New Roman" w:cs="Times New Roman"/>
        </w:rPr>
      </w:pPr>
      <w:r w:rsidRPr="00CC72D7">
        <w:rPr>
          <w:rFonts w:ascii="Times New Roman" w:hAnsi="Times New Roman" w:cs="Times New Roman"/>
          <w:b/>
          <w:smallCaps/>
        </w:rPr>
        <w:lastRenderedPageBreak/>
        <w:t>Annex</w:t>
      </w:r>
    </w:p>
    <w:p w:rsidR="00C603DA" w:rsidRDefault="00C603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</w:t>
      </w:r>
      <w:r w:rsidRPr="00C603DA">
        <w:rPr>
          <w:rFonts w:ascii="Times New Roman" w:hAnsi="Times New Roman" w:cs="Times New Roman"/>
          <w:i/>
        </w:rPr>
        <w:t>Attach the following</w:t>
      </w:r>
      <w:r>
        <w:rPr>
          <w:rFonts w:ascii="Times New Roman" w:hAnsi="Times New Roman" w:cs="Times New Roman"/>
        </w:rPr>
        <w:t xml:space="preserve">] </w:t>
      </w:r>
    </w:p>
    <w:p w:rsidR="00CC72D7" w:rsidRDefault="00CC7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Notice of Commencement of Financial Restructuring Proceeding </w:t>
      </w:r>
    </w:p>
    <w:p w:rsidR="00CC72D7" w:rsidRDefault="00CC7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Evidence of Registration of the Restructuring Proceeding [</w:t>
      </w:r>
      <w:r w:rsidRPr="005D397B">
        <w:rPr>
          <w:rFonts w:ascii="Times New Roman" w:hAnsi="Times New Roman" w:cs="Times New Roman"/>
          <w:i/>
        </w:rPr>
        <w:t>website notice</w:t>
      </w:r>
      <w:r>
        <w:rPr>
          <w:rFonts w:ascii="Times New Roman" w:hAnsi="Times New Roman" w:cs="Times New Roman"/>
        </w:rPr>
        <w:t>]</w:t>
      </w:r>
    </w:p>
    <w:p w:rsidR="00CC72D7" w:rsidRDefault="00CC7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  </w:t>
      </w:r>
    </w:p>
    <w:p w:rsidR="00C603DA" w:rsidRDefault="00C603DA" w:rsidP="00CC72D7">
      <w:pPr>
        <w:rPr>
          <w:rFonts w:ascii="Times New Roman" w:hAnsi="Times New Roman" w:cs="Times New Roman"/>
          <w:b/>
          <w:smallCaps/>
        </w:rPr>
      </w:pPr>
    </w:p>
    <w:p w:rsidR="00CC72D7" w:rsidRPr="00CC72D7" w:rsidRDefault="00CC72D7" w:rsidP="00CC72D7">
      <w:pPr>
        <w:rPr>
          <w:rFonts w:ascii="Times New Roman" w:hAnsi="Times New Roman" w:cs="Times New Roman"/>
          <w:b/>
          <w:smallCaps/>
        </w:rPr>
      </w:pPr>
      <w:r w:rsidRPr="00CC72D7">
        <w:rPr>
          <w:rFonts w:ascii="Times New Roman" w:hAnsi="Times New Roman" w:cs="Times New Roman"/>
          <w:b/>
          <w:smallCaps/>
        </w:rPr>
        <w:t xml:space="preserve">Notice </w:t>
      </w:r>
    </w:p>
    <w:p w:rsidR="00CC72D7" w:rsidRDefault="00CC7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Applicant (for bankruptcy)</w:t>
      </w:r>
    </w:p>
    <w:p w:rsidR="00CC72D7" w:rsidRDefault="00CC72D7">
      <w:pPr>
        <w:rPr>
          <w:rFonts w:ascii="Times New Roman" w:hAnsi="Times New Roman" w:cs="Times New Roman"/>
        </w:rPr>
      </w:pPr>
      <w:r w:rsidRPr="00CC72D7">
        <w:rPr>
          <w:rFonts w:ascii="Times New Roman" w:hAnsi="Times New Roman" w:cs="Times New Roman"/>
        </w:rPr>
        <w:t>Secret</w:t>
      </w:r>
      <w:r>
        <w:rPr>
          <w:rFonts w:ascii="Times New Roman" w:hAnsi="Times New Roman" w:cs="Times New Roman"/>
        </w:rPr>
        <w:t>a</w:t>
      </w:r>
      <w:r w:rsidRPr="00CC72D7">
        <w:rPr>
          <w:rFonts w:ascii="Times New Roman" w:hAnsi="Times New Roman" w:cs="Times New Roman"/>
        </w:rPr>
        <w:t>riat</w:t>
      </w:r>
      <w:r w:rsidR="005D397B">
        <w:rPr>
          <w:rFonts w:ascii="Times New Roman" w:hAnsi="Times New Roman" w:cs="Times New Roman"/>
        </w:rPr>
        <w:t xml:space="preserve"> for Financial Restructuring</w:t>
      </w:r>
      <w:r w:rsidRPr="00CC72D7">
        <w:rPr>
          <w:rFonts w:ascii="Times New Roman" w:hAnsi="Times New Roman" w:cs="Times New Roman"/>
        </w:rPr>
        <w:t xml:space="preserve"> </w:t>
      </w:r>
    </w:p>
    <w:p w:rsidR="00CC72D7" w:rsidRDefault="00CC7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Involved Creditors</w:t>
      </w:r>
    </w:p>
    <w:p w:rsidR="00CC72D7" w:rsidRPr="00CC72D7" w:rsidRDefault="00CC7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Other par</w:t>
      </w:r>
      <w:r w:rsidRPr="00CC72D7">
        <w:rPr>
          <w:rFonts w:ascii="Times New Roman" w:hAnsi="Times New Roman" w:cs="Times New Roman"/>
        </w:rPr>
        <w:t>ties</w:t>
      </w:r>
      <w:r>
        <w:rPr>
          <w:rFonts w:ascii="Times New Roman" w:hAnsi="Times New Roman" w:cs="Times New Roman"/>
        </w:rPr>
        <w:t>,</w:t>
      </w:r>
      <w:r w:rsidRPr="00CC72D7">
        <w:rPr>
          <w:rFonts w:ascii="Times New Roman" w:hAnsi="Times New Roman" w:cs="Times New Roman"/>
        </w:rPr>
        <w:t xml:space="preserve"> as required by </w:t>
      </w:r>
      <w:r w:rsidR="005D397B">
        <w:rPr>
          <w:rFonts w:ascii="Times New Roman" w:hAnsi="Times New Roman" w:cs="Times New Roman"/>
        </w:rPr>
        <w:t>B</w:t>
      </w:r>
      <w:r w:rsidRPr="00CC72D7">
        <w:rPr>
          <w:rFonts w:ascii="Times New Roman" w:hAnsi="Times New Roman" w:cs="Times New Roman"/>
        </w:rPr>
        <w:t xml:space="preserve">ankruptcy </w:t>
      </w:r>
      <w:r w:rsidR="005D397B">
        <w:rPr>
          <w:rFonts w:ascii="Times New Roman" w:hAnsi="Times New Roman" w:cs="Times New Roman"/>
        </w:rPr>
        <w:t>L</w:t>
      </w:r>
      <w:r w:rsidRPr="00CC72D7">
        <w:rPr>
          <w:rFonts w:ascii="Times New Roman" w:hAnsi="Times New Roman" w:cs="Times New Roman"/>
        </w:rPr>
        <w:t>aw</w:t>
      </w:r>
    </w:p>
    <w:p w:rsidR="00ED5A67" w:rsidRPr="00CC72D7" w:rsidRDefault="00ED5A67">
      <w:pPr>
        <w:rPr>
          <w:rFonts w:ascii="Times New Roman" w:hAnsi="Times New Roman" w:cs="Times New Roman"/>
        </w:rPr>
      </w:pPr>
    </w:p>
    <w:p w:rsidR="00ED5A67" w:rsidRDefault="00ED5A67"/>
    <w:p w:rsidR="00ED5A67" w:rsidRDefault="00ED5A67"/>
    <w:sectPr w:rsidR="00ED5A67" w:rsidSect="000B72D2">
      <w:headerReference w:type="default" r:id="rId7"/>
      <w:footerReference w:type="default" r:id="rId8"/>
      <w:pgSz w:w="12240" w:h="15840" w:code="1"/>
      <w:pgMar w:top="1152" w:right="1152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ADB" w:rsidRDefault="00526ADB" w:rsidP="0089658E">
      <w:pPr>
        <w:spacing w:after="0" w:line="240" w:lineRule="auto"/>
      </w:pPr>
      <w:r>
        <w:separator/>
      </w:r>
    </w:p>
  </w:endnote>
  <w:endnote w:type="continuationSeparator" w:id="0">
    <w:p w:rsidR="00526ADB" w:rsidRDefault="00526ADB" w:rsidP="00896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58E" w:rsidRPr="00891185" w:rsidRDefault="0089658E" w:rsidP="0089658E">
    <w:pPr>
      <w:pStyle w:val="Footer"/>
      <w:pBdr>
        <w:top w:val="single" w:sz="4" w:space="1" w:color="D9D9D9" w:themeColor="background1" w:themeShade="D9"/>
      </w:pBdr>
      <w:rPr>
        <w:sz w:val="20"/>
      </w:rPr>
    </w:pPr>
    <w:r>
      <w:rPr>
        <w:sz w:val="20"/>
      </w:rPr>
      <w:tab/>
    </w:r>
    <w:r>
      <w:rPr>
        <w:sz w:val="20"/>
      </w:rPr>
      <w:tab/>
    </w:r>
    <w:sdt>
      <w:sdtPr>
        <w:id w:val="-1522162782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891185">
          <w:rPr>
            <w:sz w:val="20"/>
          </w:rPr>
          <w:instrText xml:space="preserve"> PAGE   \* MERGEFORMAT </w:instrText>
        </w:r>
        <w:r w:rsidRPr="00891185">
          <w:rPr>
            <w:sz w:val="20"/>
          </w:rPr>
          <w:fldChar w:fldCharType="separate"/>
        </w:r>
        <w:r w:rsidR="000B72D2">
          <w:rPr>
            <w:noProof/>
            <w:sz w:val="20"/>
          </w:rPr>
          <w:t>1</w:t>
        </w:r>
        <w:r w:rsidRPr="00891185">
          <w:rPr>
            <w:noProof/>
            <w:sz w:val="20"/>
          </w:rPr>
          <w:fldChar w:fldCharType="end"/>
        </w:r>
        <w:r w:rsidRPr="00891185">
          <w:rPr>
            <w:sz w:val="20"/>
          </w:rPr>
          <w:t xml:space="preserve"> | </w:t>
        </w:r>
        <w:r w:rsidRPr="00891185">
          <w:rPr>
            <w:color w:val="7F7F7F" w:themeColor="background1" w:themeShade="7F"/>
            <w:spacing w:val="60"/>
            <w:sz w:val="20"/>
          </w:rPr>
          <w:t>Page</w:t>
        </w:r>
      </w:sdtContent>
    </w:sdt>
  </w:p>
  <w:p w:rsidR="0089658E" w:rsidRDefault="0089658E" w:rsidP="0089658E">
    <w:pPr>
      <w:pStyle w:val="Footer"/>
      <w:rPr>
        <w:b/>
        <w:sz w:val="18"/>
      </w:rPr>
    </w:pPr>
    <w:r>
      <w:rPr>
        <w:b/>
        <w:sz w:val="18"/>
      </w:rPr>
      <w:t>LFR Form No. 8</w:t>
    </w:r>
  </w:p>
  <w:p w:rsidR="0089658E" w:rsidRPr="00891185" w:rsidRDefault="00CC72D7" w:rsidP="0089658E">
    <w:pPr>
      <w:pStyle w:val="Footer"/>
      <w:tabs>
        <w:tab w:val="clear" w:pos="9360"/>
      </w:tabs>
    </w:pPr>
    <w:r>
      <w:rPr>
        <w:b/>
        <w:sz w:val="18"/>
      </w:rPr>
      <w:t>Motion</w:t>
    </w:r>
    <w:r w:rsidR="0089658E">
      <w:rPr>
        <w:b/>
        <w:sz w:val="18"/>
      </w:rPr>
      <w:t xml:space="preserve"> </w:t>
    </w:r>
    <w:r>
      <w:rPr>
        <w:b/>
        <w:sz w:val="18"/>
      </w:rPr>
      <w:t xml:space="preserve">to </w:t>
    </w:r>
    <w:r w:rsidR="0089658E">
      <w:rPr>
        <w:b/>
        <w:sz w:val="18"/>
      </w:rPr>
      <w:t>Stay Bankruptcy Proceeding</w:t>
    </w:r>
  </w:p>
  <w:p w:rsidR="0089658E" w:rsidRDefault="008965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ADB" w:rsidRDefault="00526ADB" w:rsidP="0089658E">
      <w:pPr>
        <w:spacing w:after="0" w:line="240" w:lineRule="auto"/>
      </w:pPr>
      <w:r>
        <w:separator/>
      </w:r>
    </w:p>
  </w:footnote>
  <w:footnote w:type="continuationSeparator" w:id="0">
    <w:p w:rsidR="00526ADB" w:rsidRDefault="00526ADB" w:rsidP="00896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58E" w:rsidRPr="00F53D97" w:rsidRDefault="0089658E" w:rsidP="0089658E">
    <w:pPr>
      <w:pStyle w:val="Header"/>
      <w:rPr>
        <w:rFonts w:ascii="Times New Roman" w:hAnsi="Times New Roman" w:cs="Times New Roman"/>
        <w:i/>
        <w:sz w:val="20"/>
      </w:rPr>
    </w:pPr>
    <w:r w:rsidRPr="005608D5">
      <w:rPr>
        <w:b/>
        <w:sz w:val="20"/>
      </w:rPr>
      <w:tab/>
    </w:r>
    <w:r w:rsidRPr="005608D5">
      <w:rPr>
        <w:b/>
        <w:sz w:val="20"/>
      </w:rPr>
      <w:tab/>
    </w:r>
    <w:r w:rsidR="007674AA">
      <w:rPr>
        <w:rFonts w:ascii="Times New Roman" w:hAnsi="Times New Roman" w:cs="Times New Roman"/>
        <w:i/>
        <w:sz w:val="20"/>
      </w:rPr>
      <w:t>Draft</w:t>
    </w:r>
  </w:p>
  <w:p w:rsidR="0089658E" w:rsidRDefault="008965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243368"/>
    <w:multiLevelType w:val="hybridMultilevel"/>
    <w:tmpl w:val="39864ECA"/>
    <w:lvl w:ilvl="0" w:tplc="BCE66BC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A67"/>
    <w:rsid w:val="000B72D2"/>
    <w:rsid w:val="00223D6C"/>
    <w:rsid w:val="00374916"/>
    <w:rsid w:val="00495927"/>
    <w:rsid w:val="00526ADB"/>
    <w:rsid w:val="005D397B"/>
    <w:rsid w:val="0062614C"/>
    <w:rsid w:val="006277D4"/>
    <w:rsid w:val="00631A7F"/>
    <w:rsid w:val="006D53C9"/>
    <w:rsid w:val="007674AA"/>
    <w:rsid w:val="0089658E"/>
    <w:rsid w:val="00B32BB4"/>
    <w:rsid w:val="00BA1B16"/>
    <w:rsid w:val="00C603DA"/>
    <w:rsid w:val="00CC72D7"/>
    <w:rsid w:val="00CD7FCA"/>
    <w:rsid w:val="00CF354B"/>
    <w:rsid w:val="00E70CFC"/>
    <w:rsid w:val="00ED5A67"/>
    <w:rsid w:val="00FF1D7E"/>
    <w:rsid w:val="00FF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717B29D-CAB1-4BC8-BB6D-A0FF1252E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ED5A6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A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65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658E"/>
  </w:style>
  <w:style w:type="paragraph" w:styleId="Footer">
    <w:name w:val="footer"/>
    <w:basedOn w:val="Normal"/>
    <w:link w:val="FooterChar"/>
    <w:uiPriority w:val="99"/>
    <w:unhideWhenUsed/>
    <w:rsid w:val="008965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658E"/>
  </w:style>
  <w:style w:type="paragraph" w:styleId="BalloonText">
    <w:name w:val="Balloon Text"/>
    <w:basedOn w:val="Normal"/>
    <w:link w:val="BalloonTextChar"/>
    <w:uiPriority w:val="99"/>
    <w:semiHidden/>
    <w:unhideWhenUsed/>
    <w:rsid w:val="00627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7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Global</dc:creator>
  <cp:keywords/>
  <dc:description/>
  <cp:lastModifiedBy>EMA Global</cp:lastModifiedBy>
  <cp:revision>7</cp:revision>
  <dcterms:created xsi:type="dcterms:W3CDTF">2017-03-01T06:57:00Z</dcterms:created>
  <dcterms:modified xsi:type="dcterms:W3CDTF">2017-03-19T17:36:00Z</dcterms:modified>
</cp:coreProperties>
</file>