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40D7" w:rsidRPr="0052729B" w:rsidRDefault="00C640D7" w:rsidP="0017525C">
      <w:pPr>
        <w:spacing w:before="0" w:after="120"/>
        <w:rPr>
          <w:rFonts w:cstheme="minorHAnsi"/>
          <w:i/>
          <w:sz w:val="24"/>
        </w:rPr>
      </w:pPr>
      <w:bookmarkStart w:id="0" w:name="_GoBack"/>
      <w:bookmarkEnd w:id="0"/>
      <w:r w:rsidRPr="0052729B">
        <w:rPr>
          <w:rFonts w:cstheme="minorHAnsi"/>
          <w:b/>
          <w:sz w:val="24"/>
        </w:rPr>
        <w:t>Proc</w:t>
      </w:r>
      <w:r w:rsidR="0017525C" w:rsidRPr="0052729B">
        <w:rPr>
          <w:rFonts w:cstheme="minorHAnsi"/>
          <w:b/>
          <w:sz w:val="24"/>
        </w:rPr>
        <w:t>es</w:t>
      </w:r>
      <w:r w:rsidRPr="0052729B">
        <w:rPr>
          <w:rFonts w:cstheme="minorHAnsi"/>
          <w:b/>
          <w:sz w:val="24"/>
        </w:rPr>
        <w:t xml:space="preserve">s Schedule </w:t>
      </w:r>
      <w:r w:rsidR="004E4DD7" w:rsidRPr="0052729B">
        <w:rPr>
          <w:rFonts w:cstheme="minorHAnsi"/>
          <w:b/>
          <w:sz w:val="24"/>
        </w:rPr>
        <w:t>and Key Deadlines for Restructuring Proce</w:t>
      </w:r>
      <w:r w:rsidR="0052729B">
        <w:rPr>
          <w:rFonts w:cstheme="minorHAnsi"/>
          <w:b/>
          <w:sz w:val="24"/>
        </w:rPr>
        <w:t>ss</w:t>
      </w:r>
      <w:r w:rsidR="004E4DD7" w:rsidRPr="0052729B">
        <w:rPr>
          <w:rFonts w:cstheme="minorHAnsi"/>
          <w:b/>
          <w:sz w:val="24"/>
        </w:rPr>
        <w:t xml:space="preserve"> </w:t>
      </w:r>
      <w:r w:rsidR="0017525C" w:rsidRPr="0052729B">
        <w:rPr>
          <w:rFonts w:cstheme="minorHAnsi"/>
          <w:sz w:val="24"/>
        </w:rPr>
        <w:t>(</w:t>
      </w:r>
      <w:r w:rsidRPr="0052729B">
        <w:rPr>
          <w:rFonts w:cstheme="minorHAnsi"/>
          <w:i/>
          <w:sz w:val="24"/>
        </w:rPr>
        <w:t>notional</w:t>
      </w:r>
      <w:r w:rsidR="0017525C" w:rsidRPr="0052729B">
        <w:rPr>
          <w:rFonts w:cstheme="minorHAnsi"/>
          <w:i/>
          <w:sz w:val="24"/>
        </w:rPr>
        <w:t>)</w:t>
      </w:r>
    </w:p>
    <w:p w:rsidR="0017525C" w:rsidRPr="0017525C" w:rsidRDefault="0017525C" w:rsidP="0017525C">
      <w:pPr>
        <w:spacing w:before="0" w:after="120"/>
        <w:rPr>
          <w:b/>
          <w:sz w:val="20"/>
        </w:rPr>
      </w:pPr>
    </w:p>
    <w:tbl>
      <w:tblPr>
        <w:tblW w:w="9630" w:type="dxa"/>
        <w:tblInd w:w="-60" w:type="dxa"/>
        <w:tblLayout w:type="fixed"/>
        <w:tblCellMar>
          <w:left w:w="120" w:type="dxa"/>
          <w:right w:w="120" w:type="dxa"/>
        </w:tblCellMar>
        <w:tblLook w:val="0000" w:firstRow="0" w:lastRow="0" w:firstColumn="0" w:lastColumn="0" w:noHBand="0" w:noVBand="0"/>
      </w:tblPr>
      <w:tblGrid>
        <w:gridCol w:w="540"/>
        <w:gridCol w:w="6517"/>
        <w:gridCol w:w="2573"/>
      </w:tblGrid>
      <w:tr w:rsidR="000D1570" w:rsidRPr="0017525C" w:rsidTr="00B834FE">
        <w:tc>
          <w:tcPr>
            <w:tcW w:w="540" w:type="dxa"/>
            <w:tcBorders>
              <w:top w:val="threeDEmboss" w:sz="6" w:space="0" w:color="auto"/>
              <w:left w:val="threeDEmboss" w:sz="6" w:space="0" w:color="auto"/>
              <w:bottom w:val="threeDEmboss" w:sz="6" w:space="0" w:color="auto"/>
              <w:right w:val="threeDEmboss" w:sz="6" w:space="0" w:color="auto"/>
            </w:tcBorders>
          </w:tcPr>
          <w:p w:rsidR="000D1570" w:rsidRPr="0017525C" w:rsidRDefault="000D1570" w:rsidP="00E23AA9">
            <w:pPr>
              <w:spacing w:before="60" w:after="60"/>
              <w:rPr>
                <w:b/>
                <w:sz w:val="20"/>
                <w:szCs w:val="20"/>
              </w:rPr>
            </w:pPr>
            <w:r w:rsidRPr="0017525C">
              <w:rPr>
                <w:b/>
                <w:sz w:val="20"/>
                <w:szCs w:val="20"/>
              </w:rPr>
              <w:fldChar w:fldCharType="begin"/>
            </w:r>
            <w:r w:rsidRPr="0017525C">
              <w:rPr>
                <w:b/>
                <w:sz w:val="20"/>
                <w:szCs w:val="20"/>
              </w:rPr>
              <w:instrText>PRIVATE</w:instrText>
            </w:r>
            <w:r w:rsidRPr="0017525C">
              <w:rPr>
                <w:b/>
                <w:sz w:val="20"/>
                <w:szCs w:val="20"/>
              </w:rPr>
              <w:fldChar w:fldCharType="end"/>
            </w:r>
          </w:p>
        </w:tc>
        <w:tc>
          <w:tcPr>
            <w:tcW w:w="6517" w:type="dxa"/>
            <w:tcBorders>
              <w:top w:val="threeDEmboss" w:sz="6" w:space="0" w:color="auto"/>
              <w:left w:val="threeDEmboss" w:sz="6" w:space="0" w:color="auto"/>
              <w:bottom w:val="threeDEmboss" w:sz="6" w:space="0" w:color="auto"/>
              <w:right w:val="threeDEmboss" w:sz="6" w:space="0" w:color="auto"/>
            </w:tcBorders>
          </w:tcPr>
          <w:p w:rsidR="000D1570" w:rsidRPr="0017525C" w:rsidRDefault="000D1570" w:rsidP="00E23AA9">
            <w:pPr>
              <w:spacing w:before="60" w:after="60"/>
              <w:rPr>
                <w:b/>
                <w:sz w:val="20"/>
                <w:szCs w:val="20"/>
              </w:rPr>
            </w:pPr>
            <w:r w:rsidRPr="0017525C">
              <w:rPr>
                <w:b/>
                <w:sz w:val="20"/>
                <w:szCs w:val="20"/>
              </w:rPr>
              <w:t>Stage</w:t>
            </w:r>
          </w:p>
        </w:tc>
        <w:tc>
          <w:tcPr>
            <w:tcW w:w="2573" w:type="dxa"/>
            <w:tcBorders>
              <w:top w:val="threeDEmboss" w:sz="6" w:space="0" w:color="auto"/>
              <w:left w:val="threeDEmboss" w:sz="6" w:space="0" w:color="auto"/>
              <w:bottom w:val="threeDEmboss" w:sz="6" w:space="0" w:color="auto"/>
              <w:right w:val="threeDEmboss" w:sz="6" w:space="0" w:color="auto"/>
            </w:tcBorders>
          </w:tcPr>
          <w:p w:rsidR="000D1570" w:rsidRPr="0017525C" w:rsidRDefault="000D1570" w:rsidP="00E23AA9">
            <w:pPr>
              <w:spacing w:before="60" w:after="60"/>
              <w:rPr>
                <w:b/>
                <w:sz w:val="20"/>
                <w:szCs w:val="20"/>
              </w:rPr>
            </w:pPr>
            <w:r w:rsidRPr="0017525C">
              <w:rPr>
                <w:b/>
                <w:sz w:val="20"/>
                <w:szCs w:val="20"/>
              </w:rPr>
              <w:t>Time</w:t>
            </w:r>
          </w:p>
        </w:tc>
      </w:tr>
      <w:tr w:rsidR="00C640D7" w:rsidRPr="0017525C" w:rsidTr="00B834FE">
        <w:tc>
          <w:tcPr>
            <w:tcW w:w="540" w:type="dxa"/>
            <w:tcBorders>
              <w:top w:val="threeDEmboss" w:sz="6" w:space="0" w:color="auto"/>
              <w:left w:val="threeDEmboss" w:sz="6" w:space="0" w:color="auto"/>
              <w:bottom w:val="threeDEmboss" w:sz="6" w:space="0" w:color="auto"/>
              <w:right w:val="threeDEmboss" w:sz="6" w:space="0" w:color="auto"/>
            </w:tcBorders>
          </w:tcPr>
          <w:p w:rsidR="00C640D7" w:rsidRPr="0017525C" w:rsidRDefault="00C640D7" w:rsidP="00E23AA9">
            <w:pPr>
              <w:spacing w:before="60" w:after="60"/>
              <w:rPr>
                <w:sz w:val="20"/>
                <w:szCs w:val="20"/>
              </w:rPr>
            </w:pPr>
            <w:r w:rsidRPr="0017525C">
              <w:rPr>
                <w:sz w:val="20"/>
                <w:szCs w:val="20"/>
              </w:rPr>
              <w:t>1.</w:t>
            </w:r>
          </w:p>
        </w:tc>
        <w:tc>
          <w:tcPr>
            <w:tcW w:w="6517" w:type="dxa"/>
            <w:tcBorders>
              <w:top w:val="threeDEmboss" w:sz="6" w:space="0" w:color="auto"/>
              <w:left w:val="threeDEmboss" w:sz="6" w:space="0" w:color="auto"/>
              <w:bottom w:val="threeDEmboss" w:sz="6" w:space="0" w:color="auto"/>
              <w:right w:val="threeDEmboss" w:sz="6" w:space="0" w:color="auto"/>
            </w:tcBorders>
          </w:tcPr>
          <w:p w:rsidR="00174554" w:rsidRDefault="00C640D7" w:rsidP="00B834FE">
            <w:pPr>
              <w:spacing w:before="60" w:after="0"/>
              <w:rPr>
                <w:sz w:val="20"/>
                <w:szCs w:val="20"/>
              </w:rPr>
            </w:pPr>
            <w:r w:rsidRPr="0017525C">
              <w:rPr>
                <w:sz w:val="20"/>
                <w:szCs w:val="20"/>
              </w:rPr>
              <w:t>Application for Financial Restructuring Proceeding</w:t>
            </w:r>
            <w:r w:rsidR="00C571A4" w:rsidRPr="0017525C">
              <w:rPr>
                <w:sz w:val="20"/>
                <w:szCs w:val="20"/>
              </w:rPr>
              <w:t xml:space="preserve"> (Art. 18)</w:t>
            </w:r>
            <w:r w:rsidR="0055079F">
              <w:rPr>
                <w:sz w:val="20"/>
                <w:szCs w:val="20"/>
              </w:rPr>
              <w:t xml:space="preserve">. </w:t>
            </w:r>
          </w:p>
          <w:p w:rsidR="00B834FE" w:rsidRPr="0055079F" w:rsidRDefault="00B834FE" w:rsidP="00717A4E">
            <w:pPr>
              <w:spacing w:before="60" w:after="60"/>
              <w:rPr>
                <w:sz w:val="20"/>
                <w:szCs w:val="20"/>
              </w:rPr>
            </w:pPr>
            <w:r w:rsidRPr="0017525C">
              <w:rPr>
                <w:sz w:val="20"/>
                <w:szCs w:val="20"/>
              </w:rPr>
              <w:t>Secretariat verifies compliance, registers application</w:t>
            </w:r>
            <w:r w:rsidR="00717A4E">
              <w:rPr>
                <w:sz w:val="20"/>
                <w:szCs w:val="20"/>
              </w:rPr>
              <w:t xml:space="preserve">, commences proceeding, </w:t>
            </w:r>
            <w:r w:rsidRPr="0017525C">
              <w:rPr>
                <w:sz w:val="20"/>
                <w:szCs w:val="20"/>
              </w:rPr>
              <w:t>noti</w:t>
            </w:r>
            <w:r w:rsidR="00717A4E">
              <w:rPr>
                <w:sz w:val="20"/>
                <w:szCs w:val="20"/>
              </w:rPr>
              <w:t xml:space="preserve">fies </w:t>
            </w:r>
            <w:r w:rsidRPr="0017525C">
              <w:rPr>
                <w:sz w:val="20"/>
                <w:szCs w:val="20"/>
              </w:rPr>
              <w:t xml:space="preserve">involved creditors of </w:t>
            </w:r>
            <w:r w:rsidR="00717A4E">
              <w:rPr>
                <w:sz w:val="20"/>
                <w:szCs w:val="20"/>
              </w:rPr>
              <w:t>c</w:t>
            </w:r>
            <w:r>
              <w:rPr>
                <w:sz w:val="20"/>
                <w:szCs w:val="20"/>
              </w:rPr>
              <w:t>ommencement</w:t>
            </w:r>
            <w:r w:rsidR="00717A4E">
              <w:rPr>
                <w:sz w:val="20"/>
                <w:szCs w:val="20"/>
              </w:rPr>
              <w:t xml:space="preserve"> and 1</w:t>
            </w:r>
            <w:r w:rsidR="00717A4E" w:rsidRPr="00717A4E">
              <w:rPr>
                <w:sz w:val="20"/>
                <w:szCs w:val="20"/>
                <w:vertAlign w:val="superscript"/>
              </w:rPr>
              <w:t>st</w:t>
            </w:r>
            <w:r w:rsidR="00717A4E">
              <w:rPr>
                <w:sz w:val="20"/>
                <w:szCs w:val="20"/>
              </w:rPr>
              <w:t xml:space="preserve"> meeting of Involved Creditors, posts </w:t>
            </w:r>
            <w:r w:rsidR="00176315">
              <w:rPr>
                <w:sz w:val="20"/>
                <w:szCs w:val="20"/>
              </w:rPr>
              <w:t xml:space="preserve">proceeding commencement </w:t>
            </w:r>
            <w:r w:rsidR="00717A4E">
              <w:rPr>
                <w:sz w:val="20"/>
                <w:szCs w:val="20"/>
              </w:rPr>
              <w:t>on website</w:t>
            </w:r>
            <w:r>
              <w:rPr>
                <w:sz w:val="20"/>
                <w:szCs w:val="20"/>
              </w:rPr>
              <w:t xml:space="preserve"> </w:t>
            </w:r>
            <w:r w:rsidR="00717A4E">
              <w:rPr>
                <w:sz w:val="20"/>
                <w:szCs w:val="20"/>
              </w:rPr>
              <w:t xml:space="preserve"> </w:t>
            </w:r>
            <w:r>
              <w:rPr>
                <w:sz w:val="20"/>
                <w:szCs w:val="20"/>
              </w:rPr>
              <w:t>(Art. 19)</w:t>
            </w:r>
          </w:p>
        </w:tc>
        <w:tc>
          <w:tcPr>
            <w:tcW w:w="2573" w:type="dxa"/>
            <w:tcBorders>
              <w:top w:val="threeDEmboss" w:sz="6" w:space="0" w:color="auto"/>
              <w:left w:val="threeDEmboss" w:sz="6" w:space="0" w:color="auto"/>
              <w:bottom w:val="threeDEmboss" w:sz="6" w:space="0" w:color="auto"/>
              <w:right w:val="threeDEmboss" w:sz="6" w:space="0" w:color="auto"/>
            </w:tcBorders>
          </w:tcPr>
          <w:p w:rsidR="00B834FE" w:rsidRDefault="00B834FE" w:rsidP="00B834FE">
            <w:pPr>
              <w:spacing w:before="60" w:after="60"/>
              <w:rPr>
                <w:sz w:val="20"/>
                <w:szCs w:val="20"/>
              </w:rPr>
            </w:pPr>
            <w:r w:rsidRPr="0055079F">
              <w:rPr>
                <w:b/>
                <w:sz w:val="20"/>
                <w:szCs w:val="20"/>
              </w:rPr>
              <w:t>Commencement Date</w:t>
            </w:r>
            <w:r>
              <w:rPr>
                <w:sz w:val="20"/>
                <w:szCs w:val="20"/>
              </w:rPr>
              <w:t xml:space="preserve">: </w:t>
            </w:r>
          </w:p>
          <w:p w:rsidR="00B834FE" w:rsidRDefault="00B834FE" w:rsidP="00B834FE">
            <w:pPr>
              <w:spacing w:before="60" w:after="0"/>
              <w:rPr>
                <w:sz w:val="20"/>
                <w:szCs w:val="20"/>
              </w:rPr>
            </w:pPr>
            <w:r>
              <w:rPr>
                <w:sz w:val="20"/>
                <w:szCs w:val="20"/>
              </w:rPr>
              <w:t>_____________________</w:t>
            </w:r>
          </w:p>
          <w:p w:rsidR="0055079F" w:rsidRPr="0017525C" w:rsidRDefault="0055079F" w:rsidP="0055079F">
            <w:pPr>
              <w:spacing w:before="60" w:after="60"/>
              <w:rPr>
                <w:sz w:val="20"/>
                <w:szCs w:val="20"/>
              </w:rPr>
            </w:pPr>
          </w:p>
        </w:tc>
      </w:tr>
      <w:tr w:rsidR="00C640D7" w:rsidRPr="0017525C" w:rsidTr="00B834FE">
        <w:tc>
          <w:tcPr>
            <w:tcW w:w="540" w:type="dxa"/>
            <w:tcBorders>
              <w:top w:val="threeDEmboss" w:sz="6" w:space="0" w:color="auto"/>
              <w:left w:val="threeDEmboss" w:sz="6" w:space="0" w:color="auto"/>
              <w:bottom w:val="threeDEmboss" w:sz="6" w:space="0" w:color="auto"/>
              <w:right w:val="threeDEmboss" w:sz="6" w:space="0" w:color="auto"/>
            </w:tcBorders>
          </w:tcPr>
          <w:p w:rsidR="00C640D7" w:rsidRPr="0017525C" w:rsidRDefault="00C640D7" w:rsidP="00E23AA9">
            <w:pPr>
              <w:spacing w:before="60" w:after="60"/>
              <w:rPr>
                <w:sz w:val="20"/>
                <w:szCs w:val="20"/>
              </w:rPr>
            </w:pPr>
            <w:r w:rsidRPr="0017525C">
              <w:rPr>
                <w:sz w:val="20"/>
                <w:szCs w:val="20"/>
              </w:rPr>
              <w:t>2.</w:t>
            </w:r>
          </w:p>
        </w:tc>
        <w:tc>
          <w:tcPr>
            <w:tcW w:w="6517" w:type="dxa"/>
            <w:tcBorders>
              <w:top w:val="threeDEmboss" w:sz="6" w:space="0" w:color="auto"/>
              <w:left w:val="threeDEmboss" w:sz="6" w:space="0" w:color="auto"/>
              <w:bottom w:val="threeDEmboss" w:sz="6" w:space="0" w:color="auto"/>
              <w:right w:val="threeDEmboss" w:sz="6" w:space="0" w:color="auto"/>
            </w:tcBorders>
          </w:tcPr>
          <w:p w:rsidR="00B834FE" w:rsidRPr="0009368A" w:rsidRDefault="00B834FE" w:rsidP="00B834FE">
            <w:pPr>
              <w:spacing w:before="60" w:after="0"/>
              <w:rPr>
                <w:sz w:val="20"/>
                <w:szCs w:val="20"/>
              </w:rPr>
            </w:pPr>
            <w:r>
              <w:rPr>
                <w:sz w:val="20"/>
                <w:szCs w:val="20"/>
              </w:rPr>
              <w:t xml:space="preserve">Debtor provides Information </w:t>
            </w:r>
            <w:r w:rsidRPr="0009368A">
              <w:rPr>
                <w:sz w:val="20"/>
                <w:szCs w:val="20"/>
              </w:rPr>
              <w:t xml:space="preserve">on </w:t>
            </w:r>
            <w:r w:rsidRPr="00717A4E">
              <w:rPr>
                <w:b/>
                <w:sz w:val="20"/>
                <w:szCs w:val="20"/>
              </w:rPr>
              <w:t>Debtor’s Current Business Status</w:t>
            </w:r>
            <w:r w:rsidRPr="0009368A">
              <w:rPr>
                <w:sz w:val="20"/>
                <w:szCs w:val="20"/>
              </w:rPr>
              <w:t xml:space="preserve"> </w:t>
            </w:r>
          </w:p>
          <w:p w:rsidR="00C640D7" w:rsidRDefault="00B834FE" w:rsidP="00B834FE">
            <w:pPr>
              <w:spacing w:before="0" w:after="0"/>
              <w:rPr>
                <w:sz w:val="20"/>
                <w:szCs w:val="20"/>
              </w:rPr>
            </w:pPr>
            <w:r w:rsidRPr="0009368A">
              <w:rPr>
                <w:sz w:val="20"/>
                <w:szCs w:val="20"/>
              </w:rPr>
              <w:t>Prepared for First Meeting of Involved Creditors</w:t>
            </w:r>
            <w:r>
              <w:rPr>
                <w:sz w:val="20"/>
                <w:szCs w:val="20"/>
              </w:rPr>
              <w:t xml:space="preserve">, including: </w:t>
            </w:r>
          </w:p>
          <w:p w:rsidR="00B834FE" w:rsidRDefault="00B834FE" w:rsidP="00B834FE">
            <w:pPr>
              <w:pStyle w:val="ListParagraph"/>
              <w:numPr>
                <w:ilvl w:val="0"/>
                <w:numId w:val="33"/>
              </w:numPr>
              <w:spacing w:before="0" w:after="0"/>
              <w:ind w:left="253" w:hanging="270"/>
              <w:rPr>
                <w:sz w:val="20"/>
                <w:szCs w:val="20"/>
              </w:rPr>
            </w:pPr>
            <w:r w:rsidRPr="00571745">
              <w:rPr>
                <w:sz w:val="20"/>
                <w:szCs w:val="20"/>
              </w:rPr>
              <w:t xml:space="preserve">Justification of need </w:t>
            </w:r>
            <w:r>
              <w:rPr>
                <w:sz w:val="20"/>
                <w:szCs w:val="20"/>
              </w:rPr>
              <w:t>for restructuring of Debtor’s liabilities (free form);</w:t>
            </w:r>
          </w:p>
          <w:p w:rsidR="00B834FE" w:rsidRDefault="00B834FE" w:rsidP="00B834FE">
            <w:pPr>
              <w:pStyle w:val="ListParagraph"/>
              <w:numPr>
                <w:ilvl w:val="0"/>
                <w:numId w:val="33"/>
              </w:numPr>
              <w:spacing w:before="0" w:after="0"/>
              <w:ind w:left="253" w:hanging="270"/>
              <w:rPr>
                <w:sz w:val="20"/>
                <w:szCs w:val="20"/>
              </w:rPr>
            </w:pPr>
            <w:r>
              <w:rPr>
                <w:sz w:val="20"/>
                <w:szCs w:val="20"/>
              </w:rPr>
              <w:t>Certification of full amount of liabilities w/breakdown by creditor groups, including: FIs, Debtors Related Persons, Creditors that are Related Persons, Secured Creditors, other creditors;</w:t>
            </w:r>
          </w:p>
          <w:p w:rsidR="00B834FE" w:rsidRDefault="00B834FE" w:rsidP="00B834FE">
            <w:pPr>
              <w:pStyle w:val="ListParagraph"/>
              <w:numPr>
                <w:ilvl w:val="0"/>
                <w:numId w:val="33"/>
              </w:numPr>
              <w:spacing w:before="0" w:after="0"/>
              <w:ind w:left="253" w:hanging="270"/>
              <w:rPr>
                <w:sz w:val="20"/>
                <w:szCs w:val="20"/>
              </w:rPr>
            </w:pPr>
            <w:r>
              <w:rPr>
                <w:sz w:val="20"/>
                <w:szCs w:val="20"/>
              </w:rPr>
              <w:t>Details on amounts past due under valid contracts, rights of creditors to accelerate loans, and any violations of security contracts;</w:t>
            </w:r>
          </w:p>
          <w:p w:rsidR="00B834FE" w:rsidRDefault="00B834FE" w:rsidP="00B834FE">
            <w:pPr>
              <w:pStyle w:val="ListParagraph"/>
              <w:numPr>
                <w:ilvl w:val="0"/>
                <w:numId w:val="33"/>
              </w:numPr>
              <w:spacing w:before="0" w:after="0"/>
              <w:ind w:left="253" w:hanging="270"/>
              <w:rPr>
                <w:sz w:val="20"/>
                <w:szCs w:val="20"/>
              </w:rPr>
            </w:pPr>
            <w:r>
              <w:rPr>
                <w:sz w:val="20"/>
                <w:szCs w:val="20"/>
              </w:rPr>
              <w:t xml:space="preserve">Availability and condition of security of Debtor and Property Sureties; </w:t>
            </w:r>
          </w:p>
          <w:p w:rsidR="00B834FE" w:rsidRDefault="00B834FE" w:rsidP="00B834FE">
            <w:pPr>
              <w:pStyle w:val="ListParagraph"/>
              <w:numPr>
                <w:ilvl w:val="0"/>
                <w:numId w:val="33"/>
              </w:numPr>
              <w:spacing w:before="0" w:after="0"/>
              <w:ind w:left="253" w:hanging="270"/>
              <w:rPr>
                <w:sz w:val="20"/>
                <w:szCs w:val="20"/>
              </w:rPr>
            </w:pPr>
            <w:r>
              <w:rPr>
                <w:sz w:val="20"/>
                <w:szCs w:val="20"/>
              </w:rPr>
              <w:t xml:space="preserve">Debtors (key expectations re:) financial projections for next 12 months (free form); </w:t>
            </w:r>
          </w:p>
          <w:p w:rsidR="00B834FE" w:rsidRDefault="00B834FE" w:rsidP="00B834FE">
            <w:pPr>
              <w:pStyle w:val="ListParagraph"/>
              <w:numPr>
                <w:ilvl w:val="0"/>
                <w:numId w:val="33"/>
              </w:numPr>
              <w:spacing w:before="0" w:after="0"/>
              <w:ind w:left="253" w:hanging="270"/>
              <w:rPr>
                <w:sz w:val="20"/>
                <w:szCs w:val="20"/>
              </w:rPr>
            </w:pPr>
            <w:r>
              <w:rPr>
                <w:sz w:val="20"/>
                <w:szCs w:val="20"/>
              </w:rPr>
              <w:t>List of existing court and enforcement proceedings</w:t>
            </w:r>
          </w:p>
          <w:p w:rsidR="00B834FE" w:rsidRPr="0017525C" w:rsidRDefault="00176315" w:rsidP="00B834FE">
            <w:pPr>
              <w:spacing w:before="0" w:after="0"/>
              <w:rPr>
                <w:sz w:val="20"/>
                <w:szCs w:val="20"/>
              </w:rPr>
            </w:pPr>
            <w:r>
              <w:rPr>
                <w:sz w:val="20"/>
                <w:szCs w:val="20"/>
              </w:rPr>
              <w:t>(Art. 19)</w:t>
            </w:r>
          </w:p>
        </w:tc>
        <w:tc>
          <w:tcPr>
            <w:tcW w:w="2573" w:type="dxa"/>
            <w:tcBorders>
              <w:top w:val="threeDEmboss" w:sz="6" w:space="0" w:color="auto"/>
              <w:left w:val="threeDEmboss" w:sz="6" w:space="0" w:color="auto"/>
              <w:bottom w:val="threeDEmboss" w:sz="6" w:space="0" w:color="auto"/>
              <w:right w:val="threeDEmboss" w:sz="6" w:space="0" w:color="auto"/>
            </w:tcBorders>
          </w:tcPr>
          <w:p w:rsidR="0055079F" w:rsidRDefault="00B834FE" w:rsidP="00B834FE">
            <w:pPr>
              <w:spacing w:before="60" w:after="0"/>
              <w:rPr>
                <w:sz w:val="20"/>
                <w:szCs w:val="20"/>
              </w:rPr>
            </w:pPr>
            <w:r>
              <w:rPr>
                <w:sz w:val="20"/>
                <w:szCs w:val="20"/>
              </w:rPr>
              <w:t>7 working days before 1</w:t>
            </w:r>
            <w:r w:rsidRPr="00571745">
              <w:rPr>
                <w:sz w:val="20"/>
                <w:szCs w:val="20"/>
                <w:vertAlign w:val="superscript"/>
              </w:rPr>
              <w:t>st</w:t>
            </w:r>
            <w:r>
              <w:rPr>
                <w:sz w:val="20"/>
                <w:szCs w:val="20"/>
              </w:rPr>
              <w:t xml:space="preserve"> Meeting</w:t>
            </w:r>
          </w:p>
          <w:p w:rsidR="00B834FE" w:rsidRDefault="00B834FE" w:rsidP="00B834FE">
            <w:pPr>
              <w:spacing w:before="60" w:after="0"/>
              <w:rPr>
                <w:sz w:val="20"/>
                <w:szCs w:val="20"/>
              </w:rPr>
            </w:pPr>
          </w:p>
          <w:p w:rsidR="00B834FE" w:rsidRPr="0017525C" w:rsidRDefault="00B834FE" w:rsidP="00B834FE">
            <w:pPr>
              <w:spacing w:before="60" w:after="0"/>
              <w:rPr>
                <w:sz w:val="20"/>
                <w:szCs w:val="20"/>
              </w:rPr>
            </w:pPr>
            <w:r w:rsidRPr="00B834FE">
              <w:rPr>
                <w:b/>
                <w:sz w:val="20"/>
                <w:szCs w:val="20"/>
              </w:rPr>
              <w:t>Deadline</w:t>
            </w:r>
            <w:r>
              <w:rPr>
                <w:sz w:val="20"/>
                <w:szCs w:val="20"/>
              </w:rPr>
              <w:t xml:space="preserve">:  </w:t>
            </w:r>
          </w:p>
        </w:tc>
      </w:tr>
      <w:tr w:rsidR="00C640D7" w:rsidRPr="0017525C" w:rsidTr="00B834FE">
        <w:tc>
          <w:tcPr>
            <w:tcW w:w="540" w:type="dxa"/>
            <w:tcBorders>
              <w:top w:val="threeDEmboss" w:sz="6" w:space="0" w:color="auto"/>
              <w:left w:val="threeDEmboss" w:sz="6" w:space="0" w:color="auto"/>
              <w:bottom w:val="threeDEmboss" w:sz="6" w:space="0" w:color="auto"/>
              <w:right w:val="threeDEmboss" w:sz="6" w:space="0" w:color="auto"/>
            </w:tcBorders>
          </w:tcPr>
          <w:p w:rsidR="00C640D7" w:rsidRPr="0017525C" w:rsidRDefault="00C640D7" w:rsidP="00E23AA9">
            <w:pPr>
              <w:spacing w:before="60" w:after="60"/>
              <w:rPr>
                <w:sz w:val="20"/>
                <w:szCs w:val="20"/>
              </w:rPr>
            </w:pPr>
            <w:r w:rsidRPr="0017525C">
              <w:rPr>
                <w:sz w:val="20"/>
                <w:szCs w:val="20"/>
              </w:rPr>
              <w:t>3.</w:t>
            </w:r>
          </w:p>
        </w:tc>
        <w:tc>
          <w:tcPr>
            <w:tcW w:w="6517" w:type="dxa"/>
            <w:tcBorders>
              <w:top w:val="threeDEmboss" w:sz="6" w:space="0" w:color="auto"/>
              <w:left w:val="threeDEmboss" w:sz="6" w:space="0" w:color="auto"/>
              <w:bottom w:val="threeDEmboss" w:sz="6" w:space="0" w:color="auto"/>
              <w:right w:val="threeDEmboss" w:sz="6" w:space="0" w:color="auto"/>
            </w:tcBorders>
          </w:tcPr>
          <w:p w:rsidR="0055079F" w:rsidRDefault="00C640D7" w:rsidP="00C640D7">
            <w:pPr>
              <w:spacing w:before="60" w:after="0"/>
              <w:rPr>
                <w:sz w:val="20"/>
                <w:szCs w:val="20"/>
              </w:rPr>
            </w:pPr>
            <w:r w:rsidRPr="0017525C">
              <w:rPr>
                <w:sz w:val="20"/>
                <w:szCs w:val="20"/>
              </w:rPr>
              <w:t>First meeting of Involved Creditors (ICs</w:t>
            </w:r>
            <w:r w:rsidR="00174554" w:rsidRPr="0017525C">
              <w:rPr>
                <w:sz w:val="20"/>
                <w:szCs w:val="20"/>
              </w:rPr>
              <w:t>)</w:t>
            </w:r>
            <w:r w:rsidR="0055079F">
              <w:rPr>
                <w:sz w:val="20"/>
                <w:szCs w:val="20"/>
              </w:rPr>
              <w:t xml:space="preserve">.  </w:t>
            </w:r>
          </w:p>
          <w:p w:rsidR="00C640D7" w:rsidRPr="0017525C" w:rsidRDefault="00174554" w:rsidP="00C640D7">
            <w:pPr>
              <w:spacing w:before="60" w:after="0"/>
              <w:rPr>
                <w:sz w:val="20"/>
                <w:szCs w:val="20"/>
              </w:rPr>
            </w:pPr>
            <w:r w:rsidRPr="0017525C">
              <w:rPr>
                <w:sz w:val="20"/>
                <w:szCs w:val="20"/>
              </w:rPr>
              <w:t xml:space="preserve">Decisions to be taken include: </w:t>
            </w:r>
          </w:p>
          <w:p w:rsidR="00174554" w:rsidRPr="0017525C" w:rsidRDefault="00174554" w:rsidP="00174554">
            <w:pPr>
              <w:pStyle w:val="ListParagraph"/>
              <w:numPr>
                <w:ilvl w:val="0"/>
                <w:numId w:val="2"/>
              </w:numPr>
              <w:spacing w:before="60" w:after="0"/>
              <w:ind w:left="367"/>
              <w:rPr>
                <w:sz w:val="20"/>
                <w:szCs w:val="20"/>
              </w:rPr>
            </w:pPr>
            <w:r w:rsidRPr="0017525C">
              <w:rPr>
                <w:sz w:val="20"/>
                <w:szCs w:val="20"/>
              </w:rPr>
              <w:t>Formation of Coordination Committee of Financial Institutions (CCFI) and selection of Lead Bank</w:t>
            </w:r>
            <w:r w:rsidR="00717A4E">
              <w:rPr>
                <w:sz w:val="20"/>
                <w:szCs w:val="20"/>
              </w:rPr>
              <w:t xml:space="preserve"> (if applicable)</w:t>
            </w:r>
          </w:p>
          <w:p w:rsidR="00174554" w:rsidRPr="0017525C" w:rsidRDefault="00174554" w:rsidP="00174554">
            <w:pPr>
              <w:pStyle w:val="ListParagraph"/>
              <w:numPr>
                <w:ilvl w:val="0"/>
                <w:numId w:val="2"/>
              </w:numPr>
              <w:spacing w:before="60" w:after="0"/>
              <w:ind w:left="367"/>
              <w:rPr>
                <w:sz w:val="20"/>
                <w:szCs w:val="20"/>
              </w:rPr>
            </w:pPr>
            <w:r w:rsidRPr="0017525C">
              <w:rPr>
                <w:sz w:val="20"/>
                <w:szCs w:val="20"/>
              </w:rPr>
              <w:t>Formation of Creditors Committee</w:t>
            </w:r>
            <w:r w:rsidR="00717A4E">
              <w:rPr>
                <w:sz w:val="20"/>
                <w:szCs w:val="20"/>
              </w:rPr>
              <w:t xml:space="preserve"> (</w:t>
            </w:r>
            <w:r w:rsidRPr="0017525C">
              <w:rPr>
                <w:sz w:val="20"/>
                <w:szCs w:val="20"/>
              </w:rPr>
              <w:t>if applicable</w:t>
            </w:r>
            <w:r w:rsidR="00717A4E">
              <w:rPr>
                <w:sz w:val="20"/>
                <w:szCs w:val="20"/>
              </w:rPr>
              <w:t>)</w:t>
            </w:r>
            <w:r w:rsidRPr="0017525C">
              <w:rPr>
                <w:sz w:val="20"/>
                <w:szCs w:val="20"/>
              </w:rPr>
              <w:t xml:space="preserve"> </w:t>
            </w:r>
          </w:p>
          <w:p w:rsidR="00717A4E" w:rsidRDefault="00717A4E" w:rsidP="00174554">
            <w:pPr>
              <w:pStyle w:val="ListParagraph"/>
              <w:numPr>
                <w:ilvl w:val="0"/>
                <w:numId w:val="2"/>
              </w:numPr>
              <w:spacing w:before="60" w:after="0"/>
              <w:ind w:left="367"/>
              <w:rPr>
                <w:sz w:val="20"/>
                <w:szCs w:val="20"/>
              </w:rPr>
            </w:pPr>
            <w:r>
              <w:rPr>
                <w:sz w:val="20"/>
                <w:szCs w:val="20"/>
              </w:rPr>
              <w:t>Procedure of coordination and carrying out negotiations</w:t>
            </w:r>
          </w:p>
          <w:p w:rsidR="00FB393B" w:rsidRPr="004A75B9" w:rsidRDefault="00FB393B" w:rsidP="00FB393B">
            <w:pPr>
              <w:pStyle w:val="ListParagraph"/>
              <w:numPr>
                <w:ilvl w:val="0"/>
                <w:numId w:val="2"/>
              </w:numPr>
              <w:spacing w:before="60" w:after="0"/>
              <w:ind w:left="367"/>
              <w:rPr>
                <w:sz w:val="20"/>
                <w:szCs w:val="20"/>
              </w:rPr>
            </w:pPr>
            <w:r>
              <w:rPr>
                <w:sz w:val="20"/>
                <w:szCs w:val="20"/>
              </w:rPr>
              <w:t>Approval or denial of joint financial restructuring proceeding for several related debtors</w:t>
            </w:r>
          </w:p>
          <w:p w:rsidR="00717A4E" w:rsidRDefault="00717A4E" w:rsidP="00174554">
            <w:pPr>
              <w:pStyle w:val="ListParagraph"/>
              <w:numPr>
                <w:ilvl w:val="0"/>
                <w:numId w:val="2"/>
              </w:numPr>
              <w:spacing w:before="60" w:after="0"/>
              <w:ind w:left="367"/>
              <w:rPr>
                <w:sz w:val="20"/>
                <w:szCs w:val="20"/>
              </w:rPr>
            </w:pPr>
            <w:r>
              <w:rPr>
                <w:sz w:val="20"/>
                <w:szCs w:val="20"/>
              </w:rPr>
              <w:t>Stay of Bankruptcy Proceeding (if applicable)</w:t>
            </w:r>
          </w:p>
          <w:p w:rsidR="00174554" w:rsidRPr="0017525C" w:rsidRDefault="00717A4E" w:rsidP="00174554">
            <w:pPr>
              <w:pStyle w:val="ListParagraph"/>
              <w:numPr>
                <w:ilvl w:val="0"/>
                <w:numId w:val="2"/>
              </w:numPr>
              <w:spacing w:before="60" w:after="0"/>
              <w:ind w:left="367"/>
              <w:rPr>
                <w:sz w:val="20"/>
                <w:szCs w:val="20"/>
              </w:rPr>
            </w:pPr>
            <w:r>
              <w:rPr>
                <w:sz w:val="20"/>
                <w:szCs w:val="20"/>
              </w:rPr>
              <w:t xml:space="preserve">Termination of Moratorium &amp; Entry into a </w:t>
            </w:r>
            <w:r w:rsidR="00174554" w:rsidRPr="0017525C">
              <w:rPr>
                <w:sz w:val="20"/>
                <w:szCs w:val="20"/>
              </w:rPr>
              <w:t>Standstill</w:t>
            </w:r>
          </w:p>
          <w:p w:rsidR="00174554" w:rsidRDefault="00174554" w:rsidP="00174554">
            <w:pPr>
              <w:pStyle w:val="ListParagraph"/>
              <w:numPr>
                <w:ilvl w:val="0"/>
                <w:numId w:val="2"/>
              </w:numPr>
              <w:spacing w:before="60" w:after="0"/>
              <w:ind w:left="367"/>
              <w:rPr>
                <w:sz w:val="20"/>
                <w:szCs w:val="20"/>
              </w:rPr>
            </w:pPr>
            <w:r w:rsidRPr="0017525C">
              <w:rPr>
                <w:sz w:val="20"/>
                <w:szCs w:val="20"/>
              </w:rPr>
              <w:t>Selection of Independent Experts and other experts</w:t>
            </w:r>
            <w:r w:rsidR="00FB393B">
              <w:rPr>
                <w:sz w:val="20"/>
                <w:szCs w:val="20"/>
              </w:rPr>
              <w:t xml:space="preserve"> [see No. 8. below]</w:t>
            </w:r>
          </w:p>
          <w:p w:rsidR="00717A4E" w:rsidRDefault="00717A4E" w:rsidP="00174554">
            <w:pPr>
              <w:pStyle w:val="ListParagraph"/>
              <w:numPr>
                <w:ilvl w:val="0"/>
                <w:numId w:val="2"/>
              </w:numPr>
              <w:spacing w:before="60" w:after="0"/>
              <w:ind w:left="367"/>
              <w:rPr>
                <w:sz w:val="20"/>
                <w:szCs w:val="20"/>
              </w:rPr>
            </w:pPr>
            <w:r>
              <w:rPr>
                <w:sz w:val="20"/>
                <w:szCs w:val="20"/>
              </w:rPr>
              <w:t xml:space="preserve">Review of Debtor’s Information on Debtors Business Status </w:t>
            </w:r>
          </w:p>
          <w:p w:rsidR="009616B8" w:rsidRDefault="009616B8" w:rsidP="00174554">
            <w:pPr>
              <w:pStyle w:val="ListParagraph"/>
              <w:numPr>
                <w:ilvl w:val="0"/>
                <w:numId w:val="2"/>
              </w:numPr>
              <w:spacing w:before="60" w:after="0"/>
              <w:ind w:left="367"/>
              <w:rPr>
                <w:sz w:val="20"/>
                <w:szCs w:val="20"/>
              </w:rPr>
            </w:pPr>
            <w:r>
              <w:rPr>
                <w:sz w:val="20"/>
                <w:szCs w:val="20"/>
              </w:rPr>
              <w:t>Additional Due Diligence and business information needed</w:t>
            </w:r>
          </w:p>
          <w:p w:rsidR="009616B8" w:rsidRDefault="009616B8" w:rsidP="00174554">
            <w:pPr>
              <w:pStyle w:val="ListParagraph"/>
              <w:numPr>
                <w:ilvl w:val="0"/>
                <w:numId w:val="2"/>
              </w:numPr>
              <w:spacing w:before="60" w:after="0"/>
              <w:ind w:left="367"/>
              <w:rPr>
                <w:sz w:val="20"/>
                <w:szCs w:val="20"/>
              </w:rPr>
            </w:pPr>
            <w:r>
              <w:rPr>
                <w:sz w:val="20"/>
                <w:szCs w:val="20"/>
              </w:rPr>
              <w:t>Signing of Confidentiality Agreement or NDAs</w:t>
            </w:r>
          </w:p>
          <w:p w:rsidR="00717A4E" w:rsidRDefault="00717A4E" w:rsidP="00174554">
            <w:pPr>
              <w:pStyle w:val="ListParagraph"/>
              <w:numPr>
                <w:ilvl w:val="0"/>
                <w:numId w:val="2"/>
              </w:numPr>
              <w:spacing w:before="60" w:after="0"/>
              <w:ind w:left="367"/>
              <w:rPr>
                <w:sz w:val="20"/>
                <w:szCs w:val="20"/>
              </w:rPr>
            </w:pPr>
            <w:r>
              <w:rPr>
                <w:sz w:val="20"/>
                <w:szCs w:val="20"/>
              </w:rPr>
              <w:t>Prospects for interim operations and financing</w:t>
            </w:r>
          </w:p>
          <w:p w:rsidR="00717A4E" w:rsidRDefault="00717A4E" w:rsidP="00174554">
            <w:pPr>
              <w:pStyle w:val="ListParagraph"/>
              <w:numPr>
                <w:ilvl w:val="0"/>
                <w:numId w:val="2"/>
              </w:numPr>
              <w:spacing w:before="60" w:after="0"/>
              <w:ind w:left="367"/>
              <w:rPr>
                <w:sz w:val="20"/>
                <w:szCs w:val="20"/>
              </w:rPr>
            </w:pPr>
            <w:r>
              <w:rPr>
                <w:sz w:val="20"/>
                <w:szCs w:val="20"/>
              </w:rPr>
              <w:t xml:space="preserve">Initial restructuring prospects and options  </w:t>
            </w:r>
          </w:p>
          <w:p w:rsidR="00717A4E" w:rsidRPr="00717A4E" w:rsidRDefault="00717A4E" w:rsidP="00717A4E">
            <w:pPr>
              <w:pStyle w:val="ListParagraph"/>
              <w:numPr>
                <w:ilvl w:val="0"/>
                <w:numId w:val="2"/>
              </w:numPr>
              <w:spacing w:before="60" w:after="0"/>
              <w:ind w:left="367"/>
              <w:rPr>
                <w:b/>
                <w:sz w:val="20"/>
                <w:szCs w:val="20"/>
              </w:rPr>
            </w:pPr>
            <w:r w:rsidRPr="00717A4E">
              <w:rPr>
                <w:b/>
                <w:sz w:val="20"/>
                <w:szCs w:val="20"/>
              </w:rPr>
              <w:t>Establishment of Process Schedule with key deadlines</w:t>
            </w:r>
          </w:p>
          <w:p w:rsidR="00174554" w:rsidRPr="0017525C" w:rsidRDefault="00174554" w:rsidP="00174554">
            <w:pPr>
              <w:spacing w:before="60" w:after="0"/>
              <w:ind w:left="7"/>
              <w:rPr>
                <w:sz w:val="20"/>
                <w:szCs w:val="20"/>
              </w:rPr>
            </w:pPr>
            <w:r w:rsidRPr="0017525C">
              <w:rPr>
                <w:sz w:val="20"/>
                <w:szCs w:val="20"/>
              </w:rPr>
              <w:t>(Arts. 19 &amp; 23)</w:t>
            </w:r>
          </w:p>
        </w:tc>
        <w:tc>
          <w:tcPr>
            <w:tcW w:w="2573" w:type="dxa"/>
            <w:tcBorders>
              <w:top w:val="threeDEmboss" w:sz="6" w:space="0" w:color="auto"/>
              <w:left w:val="threeDEmboss" w:sz="6" w:space="0" w:color="auto"/>
              <w:bottom w:val="threeDEmboss" w:sz="6" w:space="0" w:color="auto"/>
              <w:right w:val="threeDEmboss" w:sz="6" w:space="0" w:color="auto"/>
            </w:tcBorders>
          </w:tcPr>
          <w:p w:rsidR="00717A4E" w:rsidRPr="00717A4E" w:rsidRDefault="00B834FE" w:rsidP="00626C87">
            <w:pPr>
              <w:spacing w:before="60" w:after="0"/>
              <w:rPr>
                <w:b/>
                <w:sz w:val="20"/>
                <w:szCs w:val="20"/>
              </w:rPr>
            </w:pPr>
            <w:r w:rsidRPr="00717A4E">
              <w:rPr>
                <w:b/>
                <w:sz w:val="20"/>
                <w:szCs w:val="20"/>
              </w:rPr>
              <w:t>Date</w:t>
            </w:r>
            <w:r w:rsidR="00717A4E" w:rsidRPr="00717A4E">
              <w:rPr>
                <w:b/>
                <w:sz w:val="20"/>
                <w:szCs w:val="20"/>
              </w:rPr>
              <w:t xml:space="preserve">: </w:t>
            </w:r>
          </w:p>
          <w:p w:rsidR="00717A4E" w:rsidRPr="00717A4E" w:rsidRDefault="00B834FE" w:rsidP="00626C87">
            <w:pPr>
              <w:spacing w:before="60" w:after="0"/>
              <w:rPr>
                <w:b/>
                <w:sz w:val="20"/>
                <w:szCs w:val="20"/>
              </w:rPr>
            </w:pPr>
            <w:r w:rsidRPr="00717A4E">
              <w:rPr>
                <w:b/>
                <w:sz w:val="20"/>
                <w:szCs w:val="20"/>
              </w:rPr>
              <w:t>Time</w:t>
            </w:r>
            <w:r w:rsidR="00717A4E" w:rsidRPr="00717A4E">
              <w:rPr>
                <w:b/>
                <w:sz w:val="20"/>
                <w:szCs w:val="20"/>
              </w:rPr>
              <w:t xml:space="preserve">: </w:t>
            </w:r>
          </w:p>
          <w:p w:rsidR="00C640D7" w:rsidRDefault="00B834FE" w:rsidP="00626C87">
            <w:pPr>
              <w:spacing w:before="60" w:after="0"/>
              <w:rPr>
                <w:sz w:val="20"/>
                <w:szCs w:val="20"/>
              </w:rPr>
            </w:pPr>
            <w:r w:rsidRPr="00717A4E">
              <w:rPr>
                <w:b/>
                <w:sz w:val="20"/>
                <w:szCs w:val="20"/>
              </w:rPr>
              <w:t>Location</w:t>
            </w:r>
            <w:r w:rsidR="00717A4E">
              <w:rPr>
                <w:sz w:val="20"/>
                <w:szCs w:val="20"/>
              </w:rPr>
              <w:t xml:space="preserve">: </w:t>
            </w:r>
            <w:r>
              <w:rPr>
                <w:sz w:val="20"/>
                <w:szCs w:val="20"/>
              </w:rPr>
              <w:t xml:space="preserve"> </w:t>
            </w:r>
          </w:p>
          <w:p w:rsidR="00B834FE" w:rsidRPr="0017525C" w:rsidRDefault="00B834FE" w:rsidP="00626C87">
            <w:pPr>
              <w:spacing w:before="60" w:after="0"/>
              <w:rPr>
                <w:sz w:val="20"/>
                <w:szCs w:val="20"/>
              </w:rPr>
            </w:pPr>
          </w:p>
        </w:tc>
      </w:tr>
      <w:tr w:rsidR="00176315" w:rsidRPr="0017525C" w:rsidTr="00B834FE">
        <w:tc>
          <w:tcPr>
            <w:tcW w:w="540" w:type="dxa"/>
            <w:tcBorders>
              <w:top w:val="threeDEmboss" w:sz="6" w:space="0" w:color="auto"/>
              <w:left w:val="threeDEmboss" w:sz="6" w:space="0" w:color="auto"/>
              <w:bottom w:val="threeDEmboss" w:sz="6" w:space="0" w:color="auto"/>
              <w:right w:val="threeDEmboss" w:sz="6" w:space="0" w:color="auto"/>
            </w:tcBorders>
          </w:tcPr>
          <w:p w:rsidR="00176315" w:rsidRPr="0017525C" w:rsidRDefault="00176315" w:rsidP="00176315">
            <w:pPr>
              <w:spacing w:before="60" w:after="60"/>
              <w:rPr>
                <w:sz w:val="20"/>
                <w:szCs w:val="20"/>
              </w:rPr>
            </w:pPr>
            <w:r w:rsidRPr="0017525C">
              <w:rPr>
                <w:sz w:val="20"/>
                <w:szCs w:val="20"/>
              </w:rPr>
              <w:t>4.</w:t>
            </w:r>
          </w:p>
        </w:tc>
        <w:tc>
          <w:tcPr>
            <w:tcW w:w="6517" w:type="dxa"/>
            <w:tcBorders>
              <w:top w:val="threeDEmboss" w:sz="6" w:space="0" w:color="auto"/>
              <w:left w:val="threeDEmboss" w:sz="6" w:space="0" w:color="auto"/>
              <w:bottom w:val="threeDEmboss" w:sz="6" w:space="0" w:color="auto"/>
              <w:right w:val="threeDEmboss" w:sz="6" w:space="0" w:color="auto"/>
            </w:tcBorders>
          </w:tcPr>
          <w:p w:rsidR="00176315" w:rsidRPr="0017525C" w:rsidRDefault="00176315" w:rsidP="00176315">
            <w:pPr>
              <w:spacing w:before="60" w:after="60"/>
              <w:rPr>
                <w:sz w:val="20"/>
                <w:szCs w:val="20"/>
              </w:rPr>
            </w:pPr>
            <w:r>
              <w:rPr>
                <w:sz w:val="20"/>
                <w:szCs w:val="20"/>
              </w:rPr>
              <w:t xml:space="preserve">Additional meetings of Involved Creditors called on 5 working </w:t>
            </w:r>
            <w:proofErr w:type="spellStart"/>
            <w:r>
              <w:rPr>
                <w:sz w:val="20"/>
                <w:szCs w:val="20"/>
              </w:rPr>
              <w:t>days notice</w:t>
            </w:r>
            <w:proofErr w:type="spellEnd"/>
            <w:r>
              <w:rPr>
                <w:sz w:val="20"/>
                <w:szCs w:val="20"/>
              </w:rPr>
              <w:t xml:space="preserve"> to Secretariat, </w:t>
            </w:r>
            <w:r w:rsidRPr="00176315">
              <w:rPr>
                <w:sz w:val="20"/>
                <w:szCs w:val="20"/>
              </w:rPr>
              <w:t>propos</w:t>
            </w:r>
            <w:r>
              <w:rPr>
                <w:sz w:val="20"/>
                <w:szCs w:val="20"/>
              </w:rPr>
              <w:t xml:space="preserve">ing </w:t>
            </w:r>
            <w:r w:rsidRPr="00176315">
              <w:rPr>
                <w:sz w:val="20"/>
                <w:szCs w:val="20"/>
              </w:rPr>
              <w:t>place, time and date of such meeting</w:t>
            </w:r>
            <w:r w:rsidRPr="0017525C">
              <w:rPr>
                <w:sz w:val="20"/>
                <w:szCs w:val="20"/>
              </w:rPr>
              <w:t xml:space="preserve"> (Art. 23)</w:t>
            </w:r>
          </w:p>
          <w:p w:rsidR="00176315" w:rsidRPr="0017525C" w:rsidRDefault="00176315" w:rsidP="00176315">
            <w:pPr>
              <w:spacing w:before="60" w:after="60"/>
              <w:rPr>
                <w:sz w:val="20"/>
                <w:szCs w:val="20"/>
              </w:rPr>
            </w:pPr>
          </w:p>
        </w:tc>
        <w:tc>
          <w:tcPr>
            <w:tcW w:w="2573" w:type="dxa"/>
            <w:tcBorders>
              <w:top w:val="threeDEmboss" w:sz="6" w:space="0" w:color="auto"/>
              <w:left w:val="threeDEmboss" w:sz="6" w:space="0" w:color="auto"/>
              <w:bottom w:val="threeDEmboss" w:sz="6" w:space="0" w:color="auto"/>
              <w:right w:val="threeDEmboss" w:sz="6" w:space="0" w:color="auto"/>
            </w:tcBorders>
          </w:tcPr>
          <w:p w:rsidR="00176315" w:rsidRPr="0017525C" w:rsidRDefault="00176315" w:rsidP="00176315">
            <w:pPr>
              <w:spacing w:before="60" w:after="60"/>
              <w:rPr>
                <w:sz w:val="20"/>
                <w:szCs w:val="20"/>
              </w:rPr>
            </w:pPr>
            <w:r w:rsidRPr="0017525C">
              <w:rPr>
                <w:sz w:val="20"/>
                <w:szCs w:val="20"/>
              </w:rPr>
              <w:t xml:space="preserve">Continuous </w:t>
            </w:r>
          </w:p>
          <w:p w:rsidR="00176315" w:rsidRPr="0017525C" w:rsidRDefault="00176315" w:rsidP="00176315">
            <w:pPr>
              <w:spacing w:before="60" w:after="60"/>
              <w:rPr>
                <w:sz w:val="20"/>
                <w:szCs w:val="20"/>
              </w:rPr>
            </w:pPr>
          </w:p>
        </w:tc>
      </w:tr>
      <w:tr w:rsidR="00176315" w:rsidRPr="0017525C" w:rsidTr="00B834FE">
        <w:tc>
          <w:tcPr>
            <w:tcW w:w="540" w:type="dxa"/>
            <w:tcBorders>
              <w:top w:val="threeDEmboss" w:sz="6" w:space="0" w:color="auto"/>
              <w:left w:val="threeDEmboss" w:sz="6" w:space="0" w:color="auto"/>
              <w:bottom w:val="threeDEmboss" w:sz="6" w:space="0" w:color="auto"/>
              <w:right w:val="threeDEmboss" w:sz="6" w:space="0" w:color="auto"/>
            </w:tcBorders>
          </w:tcPr>
          <w:p w:rsidR="00176315" w:rsidRPr="0017525C" w:rsidRDefault="00176315" w:rsidP="00176315">
            <w:pPr>
              <w:spacing w:before="60" w:after="60"/>
              <w:rPr>
                <w:sz w:val="20"/>
                <w:szCs w:val="20"/>
              </w:rPr>
            </w:pPr>
            <w:r w:rsidRPr="0017525C">
              <w:rPr>
                <w:sz w:val="20"/>
                <w:szCs w:val="20"/>
              </w:rPr>
              <w:t>5.</w:t>
            </w:r>
          </w:p>
        </w:tc>
        <w:tc>
          <w:tcPr>
            <w:tcW w:w="6517" w:type="dxa"/>
            <w:tcBorders>
              <w:top w:val="threeDEmboss" w:sz="6" w:space="0" w:color="auto"/>
              <w:left w:val="threeDEmboss" w:sz="6" w:space="0" w:color="auto"/>
              <w:bottom w:val="threeDEmboss" w:sz="6" w:space="0" w:color="auto"/>
              <w:right w:val="threeDEmboss" w:sz="6" w:space="0" w:color="auto"/>
            </w:tcBorders>
          </w:tcPr>
          <w:p w:rsidR="00176315" w:rsidRDefault="00176315" w:rsidP="00176315">
            <w:pPr>
              <w:spacing w:before="60" w:after="60"/>
              <w:rPr>
                <w:sz w:val="20"/>
                <w:szCs w:val="20"/>
              </w:rPr>
            </w:pPr>
            <w:r w:rsidRPr="0017525C">
              <w:rPr>
                <w:sz w:val="20"/>
                <w:szCs w:val="20"/>
              </w:rPr>
              <w:t xml:space="preserve">Debtor submits Notice of </w:t>
            </w:r>
            <w:r>
              <w:rPr>
                <w:sz w:val="20"/>
                <w:szCs w:val="20"/>
              </w:rPr>
              <w:t>Stay</w:t>
            </w:r>
            <w:r w:rsidRPr="0017525C">
              <w:rPr>
                <w:sz w:val="20"/>
                <w:szCs w:val="20"/>
              </w:rPr>
              <w:t xml:space="preserve"> of Bankruptcy Proceeding, if necessary </w:t>
            </w:r>
          </w:p>
          <w:p w:rsidR="00176315" w:rsidRPr="0017525C" w:rsidRDefault="00176315" w:rsidP="00176315">
            <w:pPr>
              <w:spacing w:before="60" w:after="60"/>
              <w:rPr>
                <w:sz w:val="20"/>
                <w:szCs w:val="20"/>
              </w:rPr>
            </w:pPr>
            <w:r w:rsidRPr="0017525C">
              <w:rPr>
                <w:sz w:val="20"/>
                <w:szCs w:val="20"/>
              </w:rPr>
              <w:t>(Art. 20)</w:t>
            </w:r>
          </w:p>
        </w:tc>
        <w:tc>
          <w:tcPr>
            <w:tcW w:w="2573" w:type="dxa"/>
            <w:tcBorders>
              <w:top w:val="threeDEmboss" w:sz="6" w:space="0" w:color="auto"/>
              <w:left w:val="threeDEmboss" w:sz="6" w:space="0" w:color="auto"/>
              <w:bottom w:val="threeDEmboss" w:sz="6" w:space="0" w:color="auto"/>
              <w:right w:val="threeDEmboss" w:sz="6" w:space="0" w:color="auto"/>
            </w:tcBorders>
          </w:tcPr>
          <w:p w:rsidR="00176315" w:rsidRPr="0017525C" w:rsidRDefault="00176315" w:rsidP="00176315">
            <w:pPr>
              <w:spacing w:before="60" w:after="60"/>
              <w:rPr>
                <w:sz w:val="20"/>
                <w:szCs w:val="20"/>
              </w:rPr>
            </w:pPr>
            <w:r w:rsidRPr="00176315">
              <w:rPr>
                <w:b/>
                <w:sz w:val="20"/>
                <w:szCs w:val="20"/>
              </w:rPr>
              <w:t>Deadline</w:t>
            </w:r>
            <w:r>
              <w:rPr>
                <w:sz w:val="20"/>
                <w:szCs w:val="20"/>
              </w:rPr>
              <w:t xml:space="preserve">: </w:t>
            </w:r>
          </w:p>
        </w:tc>
      </w:tr>
      <w:tr w:rsidR="00176315" w:rsidRPr="0017525C" w:rsidTr="00B834FE">
        <w:tc>
          <w:tcPr>
            <w:tcW w:w="540" w:type="dxa"/>
            <w:tcBorders>
              <w:top w:val="threeDEmboss" w:sz="6" w:space="0" w:color="auto"/>
              <w:left w:val="threeDEmboss" w:sz="6" w:space="0" w:color="auto"/>
              <w:bottom w:val="threeDEmboss" w:sz="6" w:space="0" w:color="auto"/>
              <w:right w:val="threeDEmboss" w:sz="6" w:space="0" w:color="auto"/>
            </w:tcBorders>
          </w:tcPr>
          <w:p w:rsidR="00176315" w:rsidRPr="0017525C" w:rsidRDefault="00176315" w:rsidP="00176315">
            <w:pPr>
              <w:spacing w:before="60" w:after="60"/>
              <w:rPr>
                <w:sz w:val="20"/>
                <w:szCs w:val="20"/>
              </w:rPr>
            </w:pPr>
            <w:r w:rsidRPr="0017525C">
              <w:rPr>
                <w:sz w:val="20"/>
                <w:szCs w:val="20"/>
              </w:rPr>
              <w:t>6.</w:t>
            </w:r>
          </w:p>
        </w:tc>
        <w:tc>
          <w:tcPr>
            <w:tcW w:w="6517" w:type="dxa"/>
            <w:tcBorders>
              <w:top w:val="threeDEmboss" w:sz="6" w:space="0" w:color="auto"/>
              <w:left w:val="threeDEmboss" w:sz="6" w:space="0" w:color="auto"/>
              <w:bottom w:val="threeDEmboss" w:sz="6" w:space="0" w:color="auto"/>
              <w:right w:val="threeDEmboss" w:sz="6" w:space="0" w:color="auto"/>
            </w:tcBorders>
          </w:tcPr>
          <w:p w:rsidR="00176315" w:rsidRPr="0017525C" w:rsidRDefault="00176315" w:rsidP="00176315">
            <w:pPr>
              <w:spacing w:before="60" w:after="60"/>
              <w:rPr>
                <w:sz w:val="20"/>
                <w:szCs w:val="20"/>
              </w:rPr>
            </w:pPr>
            <w:r>
              <w:rPr>
                <w:sz w:val="20"/>
                <w:szCs w:val="20"/>
              </w:rPr>
              <w:t>Decision on op</w:t>
            </w:r>
            <w:r w:rsidRPr="0017525C">
              <w:rPr>
                <w:sz w:val="20"/>
                <w:szCs w:val="20"/>
              </w:rPr>
              <w:t>t</w:t>
            </w:r>
            <w:r>
              <w:rPr>
                <w:sz w:val="20"/>
                <w:szCs w:val="20"/>
              </w:rPr>
              <w:t>ing</w:t>
            </w:r>
            <w:r w:rsidRPr="0017525C">
              <w:rPr>
                <w:sz w:val="20"/>
                <w:szCs w:val="20"/>
              </w:rPr>
              <w:t>-out of Moratorium</w:t>
            </w:r>
            <w:r>
              <w:rPr>
                <w:sz w:val="20"/>
                <w:szCs w:val="20"/>
              </w:rPr>
              <w:t xml:space="preserve"> or </w:t>
            </w:r>
            <w:r w:rsidRPr="0017525C">
              <w:rPr>
                <w:sz w:val="20"/>
                <w:szCs w:val="20"/>
              </w:rPr>
              <w:t>execution of Standstill Agreement(s) (Arts. 20-21)</w:t>
            </w:r>
          </w:p>
        </w:tc>
        <w:tc>
          <w:tcPr>
            <w:tcW w:w="2573" w:type="dxa"/>
            <w:tcBorders>
              <w:top w:val="threeDEmboss" w:sz="6" w:space="0" w:color="auto"/>
              <w:left w:val="threeDEmboss" w:sz="6" w:space="0" w:color="auto"/>
              <w:bottom w:val="threeDEmboss" w:sz="6" w:space="0" w:color="auto"/>
              <w:right w:val="threeDEmboss" w:sz="6" w:space="0" w:color="auto"/>
            </w:tcBorders>
          </w:tcPr>
          <w:p w:rsidR="00176315" w:rsidRPr="0017525C" w:rsidRDefault="00176315" w:rsidP="00176315">
            <w:pPr>
              <w:spacing w:before="60" w:after="60"/>
              <w:rPr>
                <w:sz w:val="20"/>
                <w:szCs w:val="20"/>
              </w:rPr>
            </w:pPr>
            <w:r w:rsidRPr="00176315">
              <w:rPr>
                <w:b/>
                <w:sz w:val="20"/>
                <w:szCs w:val="20"/>
              </w:rPr>
              <w:t>Deadline</w:t>
            </w:r>
            <w:r>
              <w:rPr>
                <w:sz w:val="20"/>
                <w:szCs w:val="20"/>
              </w:rPr>
              <w:t>:</w:t>
            </w:r>
          </w:p>
        </w:tc>
      </w:tr>
      <w:tr w:rsidR="00176315" w:rsidRPr="0017525C" w:rsidTr="00B834FE">
        <w:tc>
          <w:tcPr>
            <w:tcW w:w="540" w:type="dxa"/>
            <w:tcBorders>
              <w:top w:val="threeDEmboss" w:sz="6" w:space="0" w:color="auto"/>
              <w:left w:val="threeDEmboss" w:sz="6" w:space="0" w:color="auto"/>
              <w:bottom w:val="threeDEmboss" w:sz="6" w:space="0" w:color="auto"/>
              <w:right w:val="threeDEmboss" w:sz="6" w:space="0" w:color="auto"/>
            </w:tcBorders>
          </w:tcPr>
          <w:p w:rsidR="00176315" w:rsidRPr="0017525C" w:rsidRDefault="004E4DD7" w:rsidP="00176315">
            <w:pPr>
              <w:spacing w:before="60" w:after="60"/>
              <w:rPr>
                <w:sz w:val="20"/>
                <w:szCs w:val="20"/>
              </w:rPr>
            </w:pPr>
            <w:r>
              <w:rPr>
                <w:sz w:val="20"/>
                <w:szCs w:val="20"/>
              </w:rPr>
              <w:lastRenderedPageBreak/>
              <w:t>7</w:t>
            </w:r>
            <w:r w:rsidR="00176315" w:rsidRPr="0017525C">
              <w:rPr>
                <w:sz w:val="20"/>
                <w:szCs w:val="20"/>
              </w:rPr>
              <w:t>.</w:t>
            </w:r>
          </w:p>
        </w:tc>
        <w:tc>
          <w:tcPr>
            <w:tcW w:w="6517" w:type="dxa"/>
            <w:tcBorders>
              <w:top w:val="threeDEmboss" w:sz="6" w:space="0" w:color="auto"/>
              <w:left w:val="threeDEmboss" w:sz="6" w:space="0" w:color="auto"/>
              <w:bottom w:val="threeDEmboss" w:sz="6" w:space="0" w:color="auto"/>
              <w:right w:val="threeDEmboss" w:sz="6" w:space="0" w:color="auto"/>
            </w:tcBorders>
          </w:tcPr>
          <w:p w:rsidR="00176315" w:rsidRDefault="00176315" w:rsidP="00176315">
            <w:pPr>
              <w:spacing w:before="60" w:after="0"/>
              <w:rPr>
                <w:sz w:val="20"/>
                <w:szCs w:val="20"/>
              </w:rPr>
            </w:pPr>
            <w:r w:rsidRPr="0017525C">
              <w:rPr>
                <w:sz w:val="20"/>
                <w:szCs w:val="20"/>
              </w:rPr>
              <w:t>Creditors submit claims in writing to CCFI/Le</w:t>
            </w:r>
            <w:r>
              <w:rPr>
                <w:sz w:val="20"/>
                <w:szCs w:val="20"/>
              </w:rPr>
              <w:t xml:space="preserve">ad Bank </w:t>
            </w:r>
          </w:p>
          <w:p w:rsidR="00176315" w:rsidRPr="0017525C" w:rsidRDefault="00176315" w:rsidP="00176315">
            <w:pPr>
              <w:spacing w:before="60" w:after="0"/>
              <w:rPr>
                <w:sz w:val="20"/>
                <w:szCs w:val="20"/>
              </w:rPr>
            </w:pPr>
            <w:r>
              <w:rPr>
                <w:sz w:val="20"/>
                <w:szCs w:val="20"/>
              </w:rPr>
              <w:t xml:space="preserve">(claims completed using standardized </w:t>
            </w:r>
            <w:r w:rsidR="009616B8">
              <w:rPr>
                <w:sz w:val="20"/>
                <w:szCs w:val="20"/>
              </w:rPr>
              <w:t xml:space="preserve">LFR </w:t>
            </w:r>
            <w:r>
              <w:rPr>
                <w:sz w:val="20"/>
                <w:szCs w:val="20"/>
              </w:rPr>
              <w:t>form</w:t>
            </w:r>
            <w:r w:rsidR="009616B8">
              <w:rPr>
                <w:sz w:val="20"/>
                <w:szCs w:val="20"/>
              </w:rPr>
              <w:t>)</w:t>
            </w:r>
          </w:p>
        </w:tc>
        <w:tc>
          <w:tcPr>
            <w:tcW w:w="2573" w:type="dxa"/>
            <w:tcBorders>
              <w:top w:val="threeDEmboss" w:sz="6" w:space="0" w:color="auto"/>
              <w:left w:val="threeDEmboss" w:sz="6" w:space="0" w:color="auto"/>
              <w:bottom w:val="threeDEmboss" w:sz="6" w:space="0" w:color="auto"/>
              <w:right w:val="threeDEmboss" w:sz="6" w:space="0" w:color="auto"/>
            </w:tcBorders>
          </w:tcPr>
          <w:p w:rsidR="00176315" w:rsidRPr="0017525C" w:rsidRDefault="009616B8" w:rsidP="004E4DD7">
            <w:pPr>
              <w:spacing w:before="60" w:after="0"/>
              <w:rPr>
                <w:sz w:val="20"/>
                <w:szCs w:val="20"/>
              </w:rPr>
            </w:pPr>
            <w:r w:rsidRPr="009616B8">
              <w:rPr>
                <w:b/>
                <w:sz w:val="20"/>
                <w:szCs w:val="20"/>
              </w:rPr>
              <w:t>Deadline</w:t>
            </w:r>
            <w:r>
              <w:rPr>
                <w:sz w:val="20"/>
                <w:szCs w:val="20"/>
              </w:rPr>
              <w:t>: [</w:t>
            </w:r>
            <w:r w:rsidR="00176315" w:rsidRPr="0017525C">
              <w:rPr>
                <w:sz w:val="20"/>
                <w:szCs w:val="20"/>
              </w:rPr>
              <w:t>Within 15 days of commencement</w:t>
            </w:r>
            <w:r>
              <w:rPr>
                <w:sz w:val="20"/>
                <w:szCs w:val="20"/>
              </w:rPr>
              <w:t>]</w:t>
            </w:r>
            <w:r w:rsidR="00176315" w:rsidRPr="0017525C">
              <w:rPr>
                <w:sz w:val="20"/>
                <w:szCs w:val="20"/>
              </w:rPr>
              <w:t xml:space="preserve"> </w:t>
            </w:r>
          </w:p>
        </w:tc>
      </w:tr>
      <w:tr w:rsidR="00176315" w:rsidRPr="0017525C" w:rsidTr="00B834FE">
        <w:tc>
          <w:tcPr>
            <w:tcW w:w="540" w:type="dxa"/>
            <w:tcBorders>
              <w:top w:val="threeDEmboss" w:sz="6" w:space="0" w:color="auto"/>
              <w:left w:val="threeDEmboss" w:sz="6" w:space="0" w:color="auto"/>
              <w:bottom w:val="threeDEmboss" w:sz="6" w:space="0" w:color="auto"/>
              <w:right w:val="threeDEmboss" w:sz="6" w:space="0" w:color="auto"/>
            </w:tcBorders>
          </w:tcPr>
          <w:p w:rsidR="00176315" w:rsidRPr="0017525C" w:rsidRDefault="003B5B71" w:rsidP="00176315">
            <w:pPr>
              <w:spacing w:before="60" w:after="60"/>
              <w:rPr>
                <w:sz w:val="20"/>
                <w:szCs w:val="20"/>
              </w:rPr>
            </w:pPr>
            <w:r>
              <w:rPr>
                <w:sz w:val="20"/>
                <w:szCs w:val="20"/>
              </w:rPr>
              <w:t>8</w:t>
            </w:r>
            <w:r w:rsidR="00176315" w:rsidRPr="0017525C">
              <w:rPr>
                <w:sz w:val="20"/>
                <w:szCs w:val="20"/>
              </w:rPr>
              <w:t>.</w:t>
            </w:r>
          </w:p>
        </w:tc>
        <w:tc>
          <w:tcPr>
            <w:tcW w:w="6517" w:type="dxa"/>
            <w:tcBorders>
              <w:top w:val="threeDEmboss" w:sz="6" w:space="0" w:color="auto"/>
              <w:left w:val="threeDEmboss" w:sz="6" w:space="0" w:color="auto"/>
              <w:bottom w:val="threeDEmboss" w:sz="6" w:space="0" w:color="auto"/>
              <w:right w:val="threeDEmboss" w:sz="6" w:space="0" w:color="auto"/>
            </w:tcBorders>
          </w:tcPr>
          <w:p w:rsidR="009616B8" w:rsidRDefault="009616B8" w:rsidP="00176315">
            <w:pPr>
              <w:spacing w:before="60" w:after="0"/>
              <w:rPr>
                <w:sz w:val="20"/>
                <w:szCs w:val="20"/>
              </w:rPr>
            </w:pPr>
            <w:r>
              <w:rPr>
                <w:sz w:val="20"/>
                <w:szCs w:val="20"/>
              </w:rPr>
              <w:t>Selection/engagement of an I</w:t>
            </w:r>
            <w:r w:rsidR="00176315" w:rsidRPr="0017525C">
              <w:rPr>
                <w:sz w:val="20"/>
                <w:szCs w:val="20"/>
              </w:rPr>
              <w:t xml:space="preserve">ndependent </w:t>
            </w:r>
            <w:r>
              <w:rPr>
                <w:sz w:val="20"/>
                <w:szCs w:val="20"/>
              </w:rPr>
              <w:t>E</w:t>
            </w:r>
            <w:r w:rsidR="00176315" w:rsidRPr="0017525C">
              <w:rPr>
                <w:sz w:val="20"/>
                <w:szCs w:val="20"/>
              </w:rPr>
              <w:t>xpert and/or other experts carried out as requested by the creditors based on the agreed terms of reference</w:t>
            </w:r>
            <w:r w:rsidR="00176315">
              <w:rPr>
                <w:sz w:val="20"/>
                <w:szCs w:val="20"/>
              </w:rPr>
              <w:t>.</w:t>
            </w:r>
            <w:r>
              <w:rPr>
                <w:sz w:val="20"/>
                <w:szCs w:val="20"/>
              </w:rPr>
              <w:t xml:space="preserve">  </w:t>
            </w:r>
          </w:p>
          <w:p w:rsidR="00176315" w:rsidRPr="0017525C" w:rsidRDefault="009616B8" w:rsidP="00176315">
            <w:pPr>
              <w:spacing w:before="60" w:after="0"/>
              <w:rPr>
                <w:sz w:val="20"/>
                <w:szCs w:val="20"/>
              </w:rPr>
            </w:pPr>
            <w:r>
              <w:rPr>
                <w:sz w:val="20"/>
                <w:szCs w:val="20"/>
              </w:rPr>
              <w:t>Criteria for Independent Expert and Independent Business Review based on guidelines approved by Supervisory Board.</w:t>
            </w:r>
          </w:p>
        </w:tc>
        <w:tc>
          <w:tcPr>
            <w:tcW w:w="2573" w:type="dxa"/>
            <w:tcBorders>
              <w:top w:val="threeDEmboss" w:sz="6" w:space="0" w:color="auto"/>
              <w:left w:val="threeDEmboss" w:sz="6" w:space="0" w:color="auto"/>
              <w:bottom w:val="threeDEmboss" w:sz="6" w:space="0" w:color="auto"/>
              <w:right w:val="threeDEmboss" w:sz="6" w:space="0" w:color="auto"/>
            </w:tcBorders>
          </w:tcPr>
          <w:p w:rsidR="009616B8" w:rsidRDefault="009616B8" w:rsidP="00176315">
            <w:pPr>
              <w:spacing w:before="60" w:after="0"/>
              <w:rPr>
                <w:sz w:val="20"/>
                <w:szCs w:val="20"/>
              </w:rPr>
            </w:pPr>
            <w:r w:rsidRPr="009616B8">
              <w:rPr>
                <w:b/>
                <w:sz w:val="20"/>
                <w:szCs w:val="20"/>
              </w:rPr>
              <w:t>Deadline</w:t>
            </w:r>
            <w:r>
              <w:rPr>
                <w:sz w:val="20"/>
                <w:szCs w:val="20"/>
              </w:rPr>
              <w:t xml:space="preserve">: </w:t>
            </w:r>
          </w:p>
          <w:p w:rsidR="00176315" w:rsidRPr="0017525C" w:rsidRDefault="009616B8" w:rsidP="00176315">
            <w:pPr>
              <w:spacing w:before="60" w:after="0"/>
              <w:rPr>
                <w:sz w:val="20"/>
                <w:szCs w:val="20"/>
              </w:rPr>
            </w:pPr>
            <w:r>
              <w:rPr>
                <w:sz w:val="20"/>
                <w:szCs w:val="20"/>
              </w:rPr>
              <w:t>[</w:t>
            </w:r>
            <w:r w:rsidR="00176315" w:rsidRPr="0017525C">
              <w:rPr>
                <w:sz w:val="20"/>
                <w:szCs w:val="20"/>
              </w:rPr>
              <w:t xml:space="preserve">Within </w:t>
            </w:r>
            <w:r>
              <w:rPr>
                <w:sz w:val="20"/>
                <w:szCs w:val="20"/>
              </w:rPr>
              <w:t>10-15</w:t>
            </w:r>
            <w:r w:rsidR="00176315" w:rsidRPr="0017525C">
              <w:rPr>
                <w:sz w:val="20"/>
                <w:szCs w:val="20"/>
              </w:rPr>
              <w:t xml:space="preserve"> days of commencement</w:t>
            </w:r>
            <w:r>
              <w:rPr>
                <w:sz w:val="20"/>
                <w:szCs w:val="20"/>
              </w:rPr>
              <w:t>]</w:t>
            </w:r>
          </w:p>
        </w:tc>
      </w:tr>
      <w:tr w:rsidR="00176315" w:rsidRPr="0017525C" w:rsidTr="00B834FE">
        <w:tc>
          <w:tcPr>
            <w:tcW w:w="540" w:type="dxa"/>
            <w:tcBorders>
              <w:top w:val="threeDEmboss" w:sz="6" w:space="0" w:color="auto"/>
              <w:left w:val="threeDEmboss" w:sz="6" w:space="0" w:color="auto"/>
              <w:bottom w:val="threeDEmboss" w:sz="6" w:space="0" w:color="auto"/>
              <w:right w:val="threeDEmboss" w:sz="6" w:space="0" w:color="auto"/>
            </w:tcBorders>
          </w:tcPr>
          <w:p w:rsidR="00176315" w:rsidRPr="0017525C" w:rsidRDefault="003B5B71" w:rsidP="00176315">
            <w:pPr>
              <w:spacing w:before="60" w:after="60"/>
              <w:rPr>
                <w:sz w:val="20"/>
                <w:szCs w:val="20"/>
              </w:rPr>
            </w:pPr>
            <w:r>
              <w:rPr>
                <w:sz w:val="20"/>
                <w:szCs w:val="20"/>
              </w:rPr>
              <w:t>9</w:t>
            </w:r>
            <w:r w:rsidR="00176315" w:rsidRPr="0017525C">
              <w:rPr>
                <w:sz w:val="20"/>
                <w:szCs w:val="20"/>
              </w:rPr>
              <w:t>.</w:t>
            </w:r>
          </w:p>
        </w:tc>
        <w:tc>
          <w:tcPr>
            <w:tcW w:w="6517" w:type="dxa"/>
            <w:tcBorders>
              <w:top w:val="threeDEmboss" w:sz="6" w:space="0" w:color="auto"/>
              <w:left w:val="threeDEmboss" w:sz="6" w:space="0" w:color="auto"/>
              <w:bottom w:val="threeDEmboss" w:sz="6" w:space="0" w:color="auto"/>
              <w:right w:val="threeDEmboss" w:sz="6" w:space="0" w:color="auto"/>
            </w:tcBorders>
          </w:tcPr>
          <w:p w:rsidR="004E4DD7" w:rsidRPr="004E4DD7" w:rsidRDefault="009616B8" w:rsidP="00176315">
            <w:pPr>
              <w:spacing w:before="60" w:after="0"/>
              <w:rPr>
                <w:b/>
                <w:sz w:val="20"/>
                <w:szCs w:val="20"/>
              </w:rPr>
            </w:pPr>
            <w:r w:rsidRPr="004E4DD7">
              <w:rPr>
                <w:b/>
                <w:sz w:val="20"/>
                <w:szCs w:val="20"/>
              </w:rPr>
              <w:t>Due Diligence</w:t>
            </w:r>
            <w:r w:rsidR="004E4DD7" w:rsidRPr="004E4DD7">
              <w:rPr>
                <w:b/>
                <w:sz w:val="20"/>
                <w:szCs w:val="20"/>
              </w:rPr>
              <w:t xml:space="preserve"> on Business</w:t>
            </w:r>
            <w:r w:rsidRPr="004E4DD7">
              <w:rPr>
                <w:b/>
                <w:sz w:val="20"/>
                <w:szCs w:val="20"/>
              </w:rPr>
              <w:t xml:space="preserve"> </w:t>
            </w:r>
          </w:p>
          <w:p w:rsidR="003B5B71" w:rsidRDefault="003B5B71" w:rsidP="00176315">
            <w:pPr>
              <w:spacing w:before="60" w:after="0"/>
              <w:rPr>
                <w:sz w:val="20"/>
                <w:szCs w:val="20"/>
              </w:rPr>
            </w:pPr>
            <w:r w:rsidRPr="0017525C">
              <w:rPr>
                <w:sz w:val="20"/>
                <w:szCs w:val="20"/>
              </w:rPr>
              <w:t>Debtor submits all further information requested by CCFI or Independent Expert necessary to prepare and evaluate plan.</w:t>
            </w:r>
          </w:p>
          <w:p w:rsidR="003B5B71" w:rsidRDefault="003B5B71" w:rsidP="00176315">
            <w:pPr>
              <w:spacing w:before="60" w:after="0"/>
              <w:rPr>
                <w:sz w:val="20"/>
                <w:szCs w:val="20"/>
              </w:rPr>
            </w:pPr>
          </w:p>
          <w:p w:rsidR="004E4DD7" w:rsidRDefault="003B5B71" w:rsidP="00176315">
            <w:pPr>
              <w:spacing w:before="60" w:after="0"/>
              <w:rPr>
                <w:sz w:val="20"/>
                <w:szCs w:val="20"/>
              </w:rPr>
            </w:pPr>
            <w:r>
              <w:rPr>
                <w:sz w:val="20"/>
                <w:szCs w:val="20"/>
              </w:rPr>
              <w:t xml:space="preserve">Article 10 identifies required disclosures, as follows: </w:t>
            </w:r>
          </w:p>
          <w:p w:rsidR="004E4DD7" w:rsidRPr="004E4DD7" w:rsidRDefault="004E4DD7" w:rsidP="004E4DD7">
            <w:pPr>
              <w:jc w:val="both"/>
              <w:rPr>
                <w:sz w:val="20"/>
                <w:szCs w:val="20"/>
              </w:rPr>
            </w:pPr>
            <w:r>
              <w:rPr>
                <w:sz w:val="20"/>
                <w:szCs w:val="20"/>
              </w:rPr>
              <w:t xml:space="preserve">1) </w:t>
            </w:r>
            <w:r w:rsidR="003B5B71">
              <w:rPr>
                <w:sz w:val="20"/>
                <w:szCs w:val="20"/>
              </w:rPr>
              <w:t>Debtor’s</w:t>
            </w:r>
            <w:r w:rsidRPr="004E4DD7">
              <w:rPr>
                <w:sz w:val="20"/>
                <w:szCs w:val="20"/>
              </w:rPr>
              <w:t xml:space="preserve"> financial condition/financial condition of its sureties, assets, capital, liabilities, availability and condition of collateral of the Debtor and its sureties, operations and business prospects, revenue and costs, forecasts of key operating and financial indicators for the period of the restructuring of the obligations, its Ultimate Beneficial Owner(s) (Controller (s)) and Related Parties, to ensure a proper evaluation of its financial condition and viability, and for purposes of development and consideration of the Restructuring Plan, etc. </w:t>
            </w:r>
          </w:p>
          <w:p w:rsidR="004E4DD7" w:rsidRPr="004E4DD7" w:rsidRDefault="004E4DD7" w:rsidP="004E4DD7">
            <w:pPr>
              <w:jc w:val="both"/>
              <w:rPr>
                <w:sz w:val="20"/>
                <w:szCs w:val="20"/>
              </w:rPr>
            </w:pPr>
            <w:r w:rsidRPr="004E4DD7">
              <w:rPr>
                <w:sz w:val="20"/>
                <w:szCs w:val="20"/>
              </w:rPr>
              <w:t>2) financial statements complying with the requirements of international financial reporting standards or national accounting regulations (standards)  whichever the Debtor is applying, for each of the three financial years preceding such proceeding, together with an auditor’s or audit firm report (at the request of Involved Creditors);</w:t>
            </w:r>
          </w:p>
          <w:p w:rsidR="00176315" w:rsidRPr="004E4DD7" w:rsidRDefault="003B5B71" w:rsidP="00176315">
            <w:pPr>
              <w:spacing w:before="0" w:after="0"/>
              <w:rPr>
                <w:sz w:val="20"/>
                <w:szCs w:val="20"/>
              </w:rPr>
            </w:pPr>
            <w:r>
              <w:rPr>
                <w:sz w:val="20"/>
                <w:szCs w:val="20"/>
              </w:rPr>
              <w:t xml:space="preserve">3) </w:t>
            </w:r>
            <w:r w:rsidR="00176315" w:rsidRPr="004E4DD7">
              <w:rPr>
                <w:sz w:val="20"/>
                <w:szCs w:val="20"/>
              </w:rPr>
              <w:t xml:space="preserve">Relevant information necessary to evaluate the Debtor’s competitive advantages and business value.  </w:t>
            </w:r>
          </w:p>
          <w:p w:rsidR="00176315" w:rsidRPr="004E4DD7" w:rsidRDefault="00176315" w:rsidP="00176315">
            <w:pPr>
              <w:spacing w:before="0" w:after="0"/>
              <w:rPr>
                <w:sz w:val="20"/>
                <w:szCs w:val="20"/>
              </w:rPr>
            </w:pPr>
          </w:p>
          <w:p w:rsidR="00176315" w:rsidRPr="004E4DD7" w:rsidRDefault="003B5B71" w:rsidP="00176315">
            <w:pPr>
              <w:spacing w:before="0" w:after="0"/>
              <w:rPr>
                <w:sz w:val="20"/>
                <w:szCs w:val="20"/>
              </w:rPr>
            </w:pPr>
            <w:r w:rsidRPr="003B5B71">
              <w:rPr>
                <w:b/>
                <w:sz w:val="20"/>
                <w:szCs w:val="20"/>
              </w:rPr>
              <w:t>Schedule 1</w:t>
            </w:r>
            <w:r>
              <w:rPr>
                <w:sz w:val="20"/>
                <w:szCs w:val="20"/>
              </w:rPr>
              <w:t xml:space="preserve"> (Due Diligence Data and Information) </w:t>
            </w:r>
            <w:r w:rsidR="00176315" w:rsidRPr="004E4DD7">
              <w:rPr>
                <w:sz w:val="20"/>
                <w:szCs w:val="20"/>
              </w:rPr>
              <w:t xml:space="preserve">outlines typical data and information necessary for the Independent Expert to prepare an independent business review and for proper evaluation of the business prospects.  </w:t>
            </w:r>
          </w:p>
        </w:tc>
        <w:tc>
          <w:tcPr>
            <w:tcW w:w="2573" w:type="dxa"/>
            <w:tcBorders>
              <w:top w:val="threeDEmboss" w:sz="6" w:space="0" w:color="auto"/>
              <w:left w:val="threeDEmboss" w:sz="6" w:space="0" w:color="auto"/>
              <w:bottom w:val="threeDEmboss" w:sz="6" w:space="0" w:color="auto"/>
              <w:right w:val="threeDEmboss" w:sz="6" w:space="0" w:color="auto"/>
            </w:tcBorders>
          </w:tcPr>
          <w:p w:rsidR="004E4DD7" w:rsidRDefault="004E4DD7" w:rsidP="00176315">
            <w:pPr>
              <w:spacing w:before="60" w:after="0"/>
              <w:rPr>
                <w:sz w:val="20"/>
                <w:szCs w:val="20"/>
              </w:rPr>
            </w:pPr>
            <w:r w:rsidRPr="003B5B71">
              <w:rPr>
                <w:b/>
                <w:sz w:val="20"/>
                <w:szCs w:val="20"/>
              </w:rPr>
              <w:t>Deadline</w:t>
            </w:r>
            <w:r>
              <w:rPr>
                <w:sz w:val="20"/>
                <w:szCs w:val="20"/>
              </w:rPr>
              <w:t xml:space="preserve">: </w:t>
            </w:r>
          </w:p>
          <w:p w:rsidR="004E4DD7" w:rsidRDefault="004E4DD7" w:rsidP="00176315">
            <w:pPr>
              <w:spacing w:before="60" w:after="0"/>
              <w:rPr>
                <w:sz w:val="20"/>
                <w:szCs w:val="20"/>
              </w:rPr>
            </w:pPr>
          </w:p>
          <w:p w:rsidR="00176315" w:rsidRPr="0017525C" w:rsidRDefault="004E4DD7" w:rsidP="00176315">
            <w:pPr>
              <w:spacing w:before="60" w:after="0"/>
              <w:rPr>
                <w:sz w:val="20"/>
                <w:szCs w:val="20"/>
              </w:rPr>
            </w:pPr>
            <w:r>
              <w:rPr>
                <w:sz w:val="20"/>
                <w:szCs w:val="20"/>
              </w:rPr>
              <w:t>[</w:t>
            </w:r>
            <w:r w:rsidR="00176315" w:rsidRPr="0017525C">
              <w:rPr>
                <w:sz w:val="20"/>
                <w:szCs w:val="20"/>
              </w:rPr>
              <w:t xml:space="preserve">Within </w:t>
            </w:r>
            <w:r w:rsidR="003B5B71">
              <w:rPr>
                <w:sz w:val="20"/>
                <w:szCs w:val="20"/>
              </w:rPr>
              <w:t>30</w:t>
            </w:r>
            <w:r>
              <w:rPr>
                <w:sz w:val="20"/>
                <w:szCs w:val="20"/>
              </w:rPr>
              <w:t xml:space="preserve"> </w:t>
            </w:r>
            <w:r w:rsidR="00176315" w:rsidRPr="0017525C">
              <w:rPr>
                <w:sz w:val="20"/>
                <w:szCs w:val="20"/>
              </w:rPr>
              <w:t>days of commencement</w:t>
            </w:r>
            <w:r w:rsidR="003B5B71">
              <w:rPr>
                <w:sz w:val="20"/>
                <w:szCs w:val="20"/>
              </w:rPr>
              <w:t>]</w:t>
            </w:r>
          </w:p>
        </w:tc>
      </w:tr>
      <w:tr w:rsidR="00176315" w:rsidRPr="0017525C" w:rsidTr="00B834FE">
        <w:tc>
          <w:tcPr>
            <w:tcW w:w="540" w:type="dxa"/>
            <w:tcBorders>
              <w:top w:val="threeDEmboss" w:sz="6" w:space="0" w:color="auto"/>
              <w:left w:val="threeDEmboss" w:sz="6" w:space="0" w:color="auto"/>
              <w:bottom w:val="threeDEmboss" w:sz="6" w:space="0" w:color="auto"/>
              <w:right w:val="threeDEmboss" w:sz="6" w:space="0" w:color="auto"/>
            </w:tcBorders>
          </w:tcPr>
          <w:p w:rsidR="00176315" w:rsidRPr="0017525C" w:rsidRDefault="00176315" w:rsidP="00176315">
            <w:pPr>
              <w:spacing w:before="60" w:after="60"/>
              <w:rPr>
                <w:sz w:val="20"/>
                <w:szCs w:val="20"/>
              </w:rPr>
            </w:pPr>
            <w:r w:rsidRPr="0017525C">
              <w:rPr>
                <w:sz w:val="20"/>
                <w:szCs w:val="20"/>
              </w:rPr>
              <w:t>1</w:t>
            </w:r>
            <w:r w:rsidR="003B5B71">
              <w:rPr>
                <w:sz w:val="20"/>
                <w:szCs w:val="20"/>
              </w:rPr>
              <w:t>0</w:t>
            </w:r>
            <w:r w:rsidRPr="0017525C">
              <w:rPr>
                <w:sz w:val="20"/>
                <w:szCs w:val="20"/>
              </w:rPr>
              <w:t>.</w:t>
            </w:r>
          </w:p>
        </w:tc>
        <w:tc>
          <w:tcPr>
            <w:tcW w:w="6517" w:type="dxa"/>
            <w:tcBorders>
              <w:top w:val="threeDEmboss" w:sz="6" w:space="0" w:color="auto"/>
              <w:left w:val="threeDEmboss" w:sz="6" w:space="0" w:color="auto"/>
              <w:bottom w:val="threeDEmboss" w:sz="6" w:space="0" w:color="auto"/>
              <w:right w:val="threeDEmboss" w:sz="6" w:space="0" w:color="auto"/>
            </w:tcBorders>
          </w:tcPr>
          <w:p w:rsidR="00176315" w:rsidRPr="0017525C" w:rsidRDefault="00176315" w:rsidP="00176315">
            <w:pPr>
              <w:spacing w:before="60" w:after="0"/>
              <w:rPr>
                <w:sz w:val="20"/>
                <w:szCs w:val="20"/>
              </w:rPr>
            </w:pPr>
            <w:r w:rsidRPr="0017525C">
              <w:rPr>
                <w:sz w:val="20"/>
                <w:szCs w:val="20"/>
              </w:rPr>
              <w:t>Debtor  to submit independent business review report to CCFI/Lead Bank</w:t>
            </w:r>
            <w:r w:rsidR="00FB393B">
              <w:rPr>
                <w:sz w:val="20"/>
                <w:szCs w:val="20"/>
              </w:rPr>
              <w:t xml:space="preserve"> or Involved Creditors</w:t>
            </w:r>
            <w:r>
              <w:rPr>
                <w:sz w:val="20"/>
                <w:szCs w:val="20"/>
              </w:rPr>
              <w:t xml:space="preserve"> </w:t>
            </w:r>
          </w:p>
        </w:tc>
        <w:tc>
          <w:tcPr>
            <w:tcW w:w="2573" w:type="dxa"/>
            <w:tcBorders>
              <w:top w:val="threeDEmboss" w:sz="6" w:space="0" w:color="auto"/>
              <w:left w:val="threeDEmboss" w:sz="6" w:space="0" w:color="auto"/>
              <w:bottom w:val="threeDEmboss" w:sz="6" w:space="0" w:color="auto"/>
              <w:right w:val="threeDEmboss" w:sz="6" w:space="0" w:color="auto"/>
            </w:tcBorders>
          </w:tcPr>
          <w:p w:rsidR="003B5B71" w:rsidRDefault="003B5B71" w:rsidP="00176315">
            <w:pPr>
              <w:spacing w:before="60" w:after="0"/>
              <w:rPr>
                <w:sz w:val="20"/>
                <w:szCs w:val="20"/>
              </w:rPr>
            </w:pPr>
            <w:r w:rsidRPr="003B5B71">
              <w:rPr>
                <w:b/>
                <w:sz w:val="20"/>
                <w:szCs w:val="20"/>
              </w:rPr>
              <w:t>Deadline</w:t>
            </w:r>
            <w:r>
              <w:rPr>
                <w:sz w:val="20"/>
                <w:szCs w:val="20"/>
              </w:rPr>
              <w:t xml:space="preserve">: </w:t>
            </w:r>
          </w:p>
          <w:p w:rsidR="00176315" w:rsidRPr="0017525C" w:rsidRDefault="00176315" w:rsidP="00176315">
            <w:pPr>
              <w:spacing w:before="60" w:after="0"/>
              <w:rPr>
                <w:sz w:val="20"/>
                <w:szCs w:val="20"/>
              </w:rPr>
            </w:pPr>
            <w:r w:rsidRPr="0017525C">
              <w:rPr>
                <w:sz w:val="20"/>
                <w:szCs w:val="20"/>
              </w:rPr>
              <w:t xml:space="preserve">Within </w:t>
            </w:r>
            <w:r w:rsidR="003B5B71">
              <w:rPr>
                <w:sz w:val="20"/>
                <w:szCs w:val="20"/>
              </w:rPr>
              <w:t>6</w:t>
            </w:r>
            <w:r w:rsidRPr="0017525C">
              <w:rPr>
                <w:sz w:val="20"/>
                <w:szCs w:val="20"/>
              </w:rPr>
              <w:t>0</w:t>
            </w:r>
            <w:r w:rsidR="003B5B71">
              <w:rPr>
                <w:sz w:val="20"/>
                <w:szCs w:val="20"/>
              </w:rPr>
              <w:t>-75</w:t>
            </w:r>
            <w:r w:rsidRPr="0017525C">
              <w:rPr>
                <w:sz w:val="20"/>
                <w:szCs w:val="20"/>
              </w:rPr>
              <w:t xml:space="preserve"> days after commencement, extendable by [30] days max.</w:t>
            </w:r>
            <w:r w:rsidR="003B5B71">
              <w:rPr>
                <w:sz w:val="20"/>
                <w:szCs w:val="20"/>
              </w:rPr>
              <w:t xml:space="preserve"> [if LFR process extended]</w:t>
            </w:r>
          </w:p>
        </w:tc>
      </w:tr>
      <w:tr w:rsidR="00176315" w:rsidRPr="0017525C" w:rsidTr="00B834FE">
        <w:tc>
          <w:tcPr>
            <w:tcW w:w="540" w:type="dxa"/>
            <w:tcBorders>
              <w:top w:val="threeDEmboss" w:sz="6" w:space="0" w:color="auto"/>
              <w:left w:val="threeDEmboss" w:sz="6" w:space="0" w:color="auto"/>
              <w:bottom w:val="threeDEmboss" w:sz="6" w:space="0" w:color="auto"/>
              <w:right w:val="threeDEmboss" w:sz="6" w:space="0" w:color="auto"/>
            </w:tcBorders>
          </w:tcPr>
          <w:p w:rsidR="00176315" w:rsidRPr="0017525C" w:rsidRDefault="003B5B71" w:rsidP="00176315">
            <w:pPr>
              <w:spacing w:before="60" w:after="60"/>
              <w:rPr>
                <w:sz w:val="20"/>
                <w:szCs w:val="20"/>
              </w:rPr>
            </w:pPr>
            <w:r>
              <w:rPr>
                <w:sz w:val="20"/>
                <w:szCs w:val="20"/>
              </w:rPr>
              <w:t>11</w:t>
            </w:r>
            <w:r w:rsidR="00176315" w:rsidRPr="0017525C">
              <w:rPr>
                <w:sz w:val="20"/>
                <w:szCs w:val="20"/>
              </w:rPr>
              <w:t>.</w:t>
            </w:r>
          </w:p>
        </w:tc>
        <w:tc>
          <w:tcPr>
            <w:tcW w:w="6517" w:type="dxa"/>
            <w:tcBorders>
              <w:top w:val="threeDEmboss" w:sz="6" w:space="0" w:color="auto"/>
              <w:left w:val="threeDEmboss" w:sz="6" w:space="0" w:color="auto"/>
              <w:bottom w:val="threeDEmboss" w:sz="6" w:space="0" w:color="auto"/>
              <w:right w:val="threeDEmboss" w:sz="6" w:space="0" w:color="auto"/>
            </w:tcBorders>
          </w:tcPr>
          <w:p w:rsidR="00176315" w:rsidRDefault="00176315" w:rsidP="00176315">
            <w:pPr>
              <w:spacing w:before="60" w:after="0"/>
              <w:rPr>
                <w:sz w:val="20"/>
                <w:szCs w:val="20"/>
              </w:rPr>
            </w:pPr>
            <w:r w:rsidRPr="0017525C">
              <w:rPr>
                <w:sz w:val="20"/>
                <w:szCs w:val="20"/>
              </w:rPr>
              <w:t xml:space="preserve">Plan submission by </w:t>
            </w:r>
            <w:r w:rsidR="00FB393B">
              <w:rPr>
                <w:sz w:val="20"/>
                <w:szCs w:val="20"/>
              </w:rPr>
              <w:t>D</w:t>
            </w:r>
            <w:r w:rsidRPr="0017525C">
              <w:rPr>
                <w:sz w:val="20"/>
                <w:szCs w:val="20"/>
              </w:rPr>
              <w:t>ebtor to Secretariat, and distribution to Involved Creditors</w:t>
            </w:r>
          </w:p>
          <w:p w:rsidR="00176315" w:rsidRPr="0017525C" w:rsidRDefault="00176315" w:rsidP="00176315">
            <w:pPr>
              <w:spacing w:before="60" w:after="0"/>
              <w:rPr>
                <w:sz w:val="20"/>
                <w:szCs w:val="20"/>
              </w:rPr>
            </w:pPr>
            <w:r>
              <w:rPr>
                <w:sz w:val="20"/>
                <w:szCs w:val="20"/>
              </w:rPr>
              <w:t>Independent Experts viability assessment to be distributed with plan to creditors</w:t>
            </w:r>
          </w:p>
        </w:tc>
        <w:tc>
          <w:tcPr>
            <w:tcW w:w="2573" w:type="dxa"/>
            <w:tcBorders>
              <w:top w:val="threeDEmboss" w:sz="6" w:space="0" w:color="auto"/>
              <w:left w:val="threeDEmboss" w:sz="6" w:space="0" w:color="auto"/>
              <w:bottom w:val="threeDEmboss" w:sz="6" w:space="0" w:color="auto"/>
              <w:right w:val="threeDEmboss" w:sz="6" w:space="0" w:color="auto"/>
            </w:tcBorders>
          </w:tcPr>
          <w:p w:rsidR="0052729B" w:rsidRDefault="0052729B" w:rsidP="00176315">
            <w:pPr>
              <w:spacing w:before="60" w:after="0"/>
              <w:rPr>
                <w:sz w:val="20"/>
                <w:szCs w:val="20"/>
              </w:rPr>
            </w:pPr>
            <w:r w:rsidRPr="0052729B">
              <w:rPr>
                <w:b/>
                <w:sz w:val="20"/>
                <w:szCs w:val="20"/>
              </w:rPr>
              <w:t>Deadline</w:t>
            </w:r>
            <w:r>
              <w:rPr>
                <w:sz w:val="20"/>
                <w:szCs w:val="20"/>
              </w:rPr>
              <w:t xml:space="preserve">: </w:t>
            </w:r>
          </w:p>
          <w:p w:rsidR="00176315" w:rsidRPr="0017525C" w:rsidRDefault="00176315" w:rsidP="00176315">
            <w:pPr>
              <w:spacing w:before="60" w:after="0"/>
              <w:rPr>
                <w:sz w:val="20"/>
                <w:szCs w:val="20"/>
              </w:rPr>
            </w:pPr>
            <w:r w:rsidRPr="0017525C">
              <w:rPr>
                <w:sz w:val="20"/>
                <w:szCs w:val="20"/>
              </w:rPr>
              <w:t xml:space="preserve">Within 80 days of commencement, extendable up to 90 days max. </w:t>
            </w:r>
          </w:p>
        </w:tc>
      </w:tr>
      <w:tr w:rsidR="00176315" w:rsidRPr="0017525C" w:rsidTr="00B834FE">
        <w:tc>
          <w:tcPr>
            <w:tcW w:w="540" w:type="dxa"/>
            <w:tcBorders>
              <w:top w:val="threeDEmboss" w:sz="6" w:space="0" w:color="auto"/>
              <w:left w:val="threeDEmboss" w:sz="6" w:space="0" w:color="auto"/>
              <w:bottom w:val="threeDEmboss" w:sz="6" w:space="0" w:color="auto"/>
              <w:right w:val="threeDEmboss" w:sz="6" w:space="0" w:color="auto"/>
            </w:tcBorders>
          </w:tcPr>
          <w:p w:rsidR="00176315" w:rsidRPr="0017525C" w:rsidRDefault="003B5B71" w:rsidP="00176315">
            <w:pPr>
              <w:spacing w:before="60" w:after="60"/>
              <w:rPr>
                <w:sz w:val="20"/>
                <w:szCs w:val="20"/>
              </w:rPr>
            </w:pPr>
            <w:r>
              <w:rPr>
                <w:sz w:val="20"/>
                <w:szCs w:val="20"/>
              </w:rPr>
              <w:t>12</w:t>
            </w:r>
            <w:r w:rsidR="00176315" w:rsidRPr="0017525C">
              <w:rPr>
                <w:sz w:val="20"/>
                <w:szCs w:val="20"/>
              </w:rPr>
              <w:t>.</w:t>
            </w:r>
          </w:p>
        </w:tc>
        <w:tc>
          <w:tcPr>
            <w:tcW w:w="6517" w:type="dxa"/>
            <w:tcBorders>
              <w:top w:val="threeDEmboss" w:sz="6" w:space="0" w:color="auto"/>
              <w:left w:val="threeDEmboss" w:sz="6" w:space="0" w:color="auto"/>
              <w:bottom w:val="threeDEmboss" w:sz="6" w:space="0" w:color="auto"/>
              <w:right w:val="threeDEmboss" w:sz="6" w:space="0" w:color="auto"/>
            </w:tcBorders>
          </w:tcPr>
          <w:p w:rsidR="00176315" w:rsidRDefault="00176315" w:rsidP="00176315">
            <w:pPr>
              <w:spacing w:before="60" w:after="0"/>
              <w:rPr>
                <w:sz w:val="20"/>
                <w:szCs w:val="20"/>
              </w:rPr>
            </w:pPr>
            <w:r w:rsidRPr="0017525C">
              <w:rPr>
                <w:sz w:val="20"/>
                <w:szCs w:val="20"/>
              </w:rPr>
              <w:t>Amendment to List of Involved Creditors, if necessary</w:t>
            </w:r>
          </w:p>
          <w:p w:rsidR="003B5B71" w:rsidRPr="0017525C" w:rsidRDefault="003B5B71" w:rsidP="00176315">
            <w:pPr>
              <w:spacing w:before="60" w:after="0"/>
              <w:rPr>
                <w:sz w:val="20"/>
                <w:szCs w:val="20"/>
              </w:rPr>
            </w:pPr>
            <w:r>
              <w:rPr>
                <w:sz w:val="20"/>
                <w:szCs w:val="20"/>
              </w:rPr>
              <w:t>Should occur before 1</w:t>
            </w:r>
            <w:r w:rsidRPr="003B5B71">
              <w:rPr>
                <w:sz w:val="20"/>
                <w:szCs w:val="20"/>
                <w:vertAlign w:val="superscript"/>
              </w:rPr>
              <w:t>st</w:t>
            </w:r>
            <w:r>
              <w:rPr>
                <w:sz w:val="20"/>
                <w:szCs w:val="20"/>
              </w:rPr>
              <w:t xml:space="preserve"> Meeting of I</w:t>
            </w:r>
            <w:r w:rsidR="00FB393B">
              <w:rPr>
                <w:sz w:val="20"/>
                <w:szCs w:val="20"/>
              </w:rPr>
              <w:t xml:space="preserve">nvolved </w:t>
            </w:r>
            <w:r>
              <w:rPr>
                <w:sz w:val="20"/>
                <w:szCs w:val="20"/>
              </w:rPr>
              <w:t>C</w:t>
            </w:r>
            <w:r w:rsidR="00FB393B">
              <w:rPr>
                <w:sz w:val="20"/>
                <w:szCs w:val="20"/>
              </w:rPr>
              <w:t>reditor</w:t>
            </w:r>
            <w:r>
              <w:rPr>
                <w:sz w:val="20"/>
                <w:szCs w:val="20"/>
              </w:rPr>
              <w:t xml:space="preserve">s </w:t>
            </w:r>
          </w:p>
        </w:tc>
        <w:tc>
          <w:tcPr>
            <w:tcW w:w="2573" w:type="dxa"/>
            <w:tcBorders>
              <w:top w:val="threeDEmboss" w:sz="6" w:space="0" w:color="auto"/>
              <w:left w:val="threeDEmboss" w:sz="6" w:space="0" w:color="auto"/>
              <w:bottom w:val="threeDEmboss" w:sz="6" w:space="0" w:color="auto"/>
              <w:right w:val="threeDEmboss" w:sz="6" w:space="0" w:color="auto"/>
            </w:tcBorders>
          </w:tcPr>
          <w:p w:rsidR="00176315" w:rsidRPr="0017525C" w:rsidRDefault="003B5B71" w:rsidP="00176315">
            <w:pPr>
              <w:spacing w:before="60" w:after="0"/>
              <w:rPr>
                <w:sz w:val="20"/>
                <w:szCs w:val="20"/>
              </w:rPr>
            </w:pPr>
            <w:r w:rsidRPr="003B5B71">
              <w:rPr>
                <w:b/>
                <w:sz w:val="20"/>
                <w:szCs w:val="20"/>
              </w:rPr>
              <w:t>Deadline</w:t>
            </w:r>
            <w:r>
              <w:rPr>
                <w:sz w:val="20"/>
                <w:szCs w:val="20"/>
              </w:rPr>
              <w:t xml:space="preserve">: </w:t>
            </w:r>
          </w:p>
        </w:tc>
      </w:tr>
      <w:tr w:rsidR="00176315" w:rsidRPr="0017525C" w:rsidTr="00B834FE">
        <w:tc>
          <w:tcPr>
            <w:tcW w:w="540" w:type="dxa"/>
            <w:tcBorders>
              <w:top w:val="threeDEmboss" w:sz="6" w:space="0" w:color="auto"/>
              <w:left w:val="threeDEmboss" w:sz="6" w:space="0" w:color="auto"/>
              <w:bottom w:val="threeDEmboss" w:sz="6" w:space="0" w:color="auto"/>
              <w:right w:val="threeDEmboss" w:sz="6" w:space="0" w:color="auto"/>
            </w:tcBorders>
          </w:tcPr>
          <w:p w:rsidR="00176315" w:rsidRPr="0017525C" w:rsidRDefault="003B5B71" w:rsidP="00176315">
            <w:pPr>
              <w:spacing w:before="60" w:after="60"/>
              <w:rPr>
                <w:sz w:val="20"/>
                <w:szCs w:val="20"/>
              </w:rPr>
            </w:pPr>
            <w:r>
              <w:rPr>
                <w:sz w:val="20"/>
                <w:szCs w:val="20"/>
              </w:rPr>
              <w:lastRenderedPageBreak/>
              <w:t>13</w:t>
            </w:r>
            <w:r w:rsidR="00176315" w:rsidRPr="0017525C">
              <w:rPr>
                <w:sz w:val="20"/>
                <w:szCs w:val="20"/>
              </w:rPr>
              <w:t>.</w:t>
            </w:r>
          </w:p>
        </w:tc>
        <w:tc>
          <w:tcPr>
            <w:tcW w:w="6517" w:type="dxa"/>
            <w:tcBorders>
              <w:top w:val="threeDEmboss" w:sz="6" w:space="0" w:color="auto"/>
              <w:left w:val="threeDEmboss" w:sz="6" w:space="0" w:color="auto"/>
              <w:bottom w:val="threeDEmboss" w:sz="6" w:space="0" w:color="auto"/>
              <w:right w:val="threeDEmboss" w:sz="6" w:space="0" w:color="auto"/>
            </w:tcBorders>
          </w:tcPr>
          <w:p w:rsidR="00176315" w:rsidRPr="0017525C" w:rsidRDefault="00FB393B" w:rsidP="00176315">
            <w:pPr>
              <w:spacing w:before="60" w:after="0"/>
              <w:rPr>
                <w:sz w:val="20"/>
                <w:szCs w:val="20"/>
              </w:rPr>
            </w:pPr>
            <w:r>
              <w:rPr>
                <w:sz w:val="20"/>
                <w:szCs w:val="20"/>
              </w:rPr>
              <w:t xml:space="preserve">Involved </w:t>
            </w:r>
            <w:r w:rsidR="00176315" w:rsidRPr="0017525C">
              <w:rPr>
                <w:sz w:val="20"/>
                <w:szCs w:val="20"/>
              </w:rPr>
              <w:t xml:space="preserve">Creditors propose amendments to </w:t>
            </w:r>
            <w:r>
              <w:rPr>
                <w:sz w:val="20"/>
                <w:szCs w:val="20"/>
              </w:rPr>
              <w:t>R</w:t>
            </w:r>
            <w:r w:rsidR="00176315" w:rsidRPr="0017525C">
              <w:rPr>
                <w:sz w:val="20"/>
                <w:szCs w:val="20"/>
              </w:rPr>
              <w:t xml:space="preserve">estructuring </w:t>
            </w:r>
            <w:r>
              <w:rPr>
                <w:sz w:val="20"/>
                <w:szCs w:val="20"/>
              </w:rPr>
              <w:t>P</w:t>
            </w:r>
            <w:r w:rsidR="00176315" w:rsidRPr="0017525C">
              <w:rPr>
                <w:sz w:val="20"/>
                <w:szCs w:val="20"/>
              </w:rPr>
              <w:t>lan</w:t>
            </w:r>
          </w:p>
        </w:tc>
        <w:tc>
          <w:tcPr>
            <w:tcW w:w="2573" w:type="dxa"/>
            <w:tcBorders>
              <w:top w:val="threeDEmboss" w:sz="6" w:space="0" w:color="auto"/>
              <w:left w:val="threeDEmboss" w:sz="6" w:space="0" w:color="auto"/>
              <w:bottom w:val="threeDEmboss" w:sz="6" w:space="0" w:color="auto"/>
              <w:right w:val="threeDEmboss" w:sz="6" w:space="0" w:color="auto"/>
            </w:tcBorders>
          </w:tcPr>
          <w:p w:rsidR="00176315" w:rsidRPr="0017525C" w:rsidRDefault="00176315" w:rsidP="00176315">
            <w:pPr>
              <w:spacing w:before="60" w:after="0"/>
              <w:rPr>
                <w:sz w:val="20"/>
                <w:szCs w:val="20"/>
              </w:rPr>
            </w:pPr>
            <w:r w:rsidRPr="0017525C">
              <w:rPr>
                <w:sz w:val="20"/>
                <w:szCs w:val="20"/>
              </w:rPr>
              <w:t xml:space="preserve">Within </w:t>
            </w:r>
            <w:r w:rsidR="00663C5B">
              <w:rPr>
                <w:sz w:val="20"/>
                <w:szCs w:val="20"/>
              </w:rPr>
              <w:t>10</w:t>
            </w:r>
            <w:r w:rsidRPr="0017525C">
              <w:rPr>
                <w:sz w:val="20"/>
                <w:szCs w:val="20"/>
              </w:rPr>
              <w:t xml:space="preserve"> days of meeting on plan</w:t>
            </w:r>
          </w:p>
        </w:tc>
      </w:tr>
      <w:tr w:rsidR="00176315" w:rsidRPr="0017525C" w:rsidTr="00B834FE">
        <w:tc>
          <w:tcPr>
            <w:tcW w:w="540" w:type="dxa"/>
            <w:tcBorders>
              <w:top w:val="threeDEmboss" w:sz="6" w:space="0" w:color="auto"/>
              <w:left w:val="threeDEmboss" w:sz="6" w:space="0" w:color="auto"/>
              <w:bottom w:val="threeDEmboss" w:sz="6" w:space="0" w:color="auto"/>
              <w:right w:val="threeDEmboss" w:sz="6" w:space="0" w:color="auto"/>
            </w:tcBorders>
          </w:tcPr>
          <w:p w:rsidR="00176315" w:rsidRPr="0017525C" w:rsidRDefault="0052729B" w:rsidP="00176315">
            <w:pPr>
              <w:spacing w:before="60" w:after="60"/>
              <w:rPr>
                <w:sz w:val="20"/>
                <w:szCs w:val="20"/>
              </w:rPr>
            </w:pPr>
            <w:r>
              <w:rPr>
                <w:sz w:val="20"/>
                <w:szCs w:val="20"/>
              </w:rPr>
              <w:t>14</w:t>
            </w:r>
            <w:r w:rsidR="00176315" w:rsidRPr="0017525C">
              <w:rPr>
                <w:sz w:val="20"/>
                <w:szCs w:val="20"/>
              </w:rPr>
              <w:t>.</w:t>
            </w:r>
          </w:p>
        </w:tc>
        <w:tc>
          <w:tcPr>
            <w:tcW w:w="6517" w:type="dxa"/>
            <w:tcBorders>
              <w:top w:val="threeDEmboss" w:sz="6" w:space="0" w:color="auto"/>
              <w:left w:val="threeDEmboss" w:sz="6" w:space="0" w:color="auto"/>
              <w:bottom w:val="threeDEmboss" w:sz="6" w:space="0" w:color="auto"/>
              <w:right w:val="threeDEmboss" w:sz="6" w:space="0" w:color="auto"/>
            </w:tcBorders>
          </w:tcPr>
          <w:p w:rsidR="00176315" w:rsidRPr="0017525C" w:rsidRDefault="00FB393B" w:rsidP="00176315">
            <w:pPr>
              <w:spacing w:before="60" w:after="0"/>
              <w:rPr>
                <w:sz w:val="20"/>
                <w:szCs w:val="20"/>
              </w:rPr>
            </w:pPr>
            <w:r>
              <w:rPr>
                <w:sz w:val="20"/>
                <w:szCs w:val="20"/>
              </w:rPr>
              <w:t xml:space="preserve">Involved </w:t>
            </w:r>
            <w:r w:rsidR="00176315" w:rsidRPr="0017525C">
              <w:rPr>
                <w:sz w:val="20"/>
                <w:szCs w:val="20"/>
              </w:rPr>
              <w:t xml:space="preserve">Creditor Meeting on </w:t>
            </w:r>
            <w:r>
              <w:rPr>
                <w:sz w:val="20"/>
                <w:szCs w:val="20"/>
              </w:rPr>
              <w:t>R</w:t>
            </w:r>
            <w:r w:rsidR="00176315" w:rsidRPr="0017525C">
              <w:rPr>
                <w:sz w:val="20"/>
                <w:szCs w:val="20"/>
              </w:rPr>
              <w:t xml:space="preserve">estructuring </w:t>
            </w:r>
            <w:r>
              <w:rPr>
                <w:sz w:val="20"/>
                <w:szCs w:val="20"/>
              </w:rPr>
              <w:t>P</w:t>
            </w:r>
            <w:r w:rsidR="00176315" w:rsidRPr="0017525C">
              <w:rPr>
                <w:sz w:val="20"/>
                <w:szCs w:val="20"/>
              </w:rPr>
              <w:t xml:space="preserve">lan </w:t>
            </w:r>
          </w:p>
        </w:tc>
        <w:tc>
          <w:tcPr>
            <w:tcW w:w="2573" w:type="dxa"/>
            <w:tcBorders>
              <w:top w:val="threeDEmboss" w:sz="6" w:space="0" w:color="auto"/>
              <w:left w:val="threeDEmboss" w:sz="6" w:space="0" w:color="auto"/>
              <w:bottom w:val="threeDEmboss" w:sz="6" w:space="0" w:color="auto"/>
              <w:right w:val="threeDEmboss" w:sz="6" w:space="0" w:color="auto"/>
            </w:tcBorders>
          </w:tcPr>
          <w:p w:rsidR="0052729B" w:rsidRDefault="0052729B" w:rsidP="00176315">
            <w:pPr>
              <w:spacing w:before="60" w:after="0"/>
              <w:rPr>
                <w:sz w:val="20"/>
                <w:szCs w:val="20"/>
              </w:rPr>
            </w:pPr>
            <w:r w:rsidRPr="0052729B">
              <w:rPr>
                <w:b/>
                <w:sz w:val="20"/>
                <w:szCs w:val="20"/>
              </w:rPr>
              <w:t>Deadline</w:t>
            </w:r>
            <w:r>
              <w:rPr>
                <w:sz w:val="20"/>
                <w:szCs w:val="20"/>
              </w:rPr>
              <w:t xml:space="preserve">: </w:t>
            </w:r>
          </w:p>
          <w:p w:rsidR="00176315" w:rsidRPr="0017525C" w:rsidRDefault="00176315" w:rsidP="00176315">
            <w:pPr>
              <w:spacing w:before="60" w:after="0"/>
              <w:rPr>
                <w:sz w:val="20"/>
                <w:szCs w:val="20"/>
              </w:rPr>
            </w:pPr>
            <w:r w:rsidRPr="0017525C">
              <w:rPr>
                <w:sz w:val="20"/>
                <w:szCs w:val="20"/>
              </w:rPr>
              <w:t>1</w:t>
            </w:r>
            <w:r w:rsidR="00D84BA5">
              <w:rPr>
                <w:sz w:val="20"/>
                <w:szCs w:val="20"/>
              </w:rPr>
              <w:t>5</w:t>
            </w:r>
            <w:r w:rsidRPr="0017525C">
              <w:rPr>
                <w:sz w:val="20"/>
                <w:szCs w:val="20"/>
              </w:rPr>
              <w:t xml:space="preserve"> days after plan distribution</w:t>
            </w:r>
          </w:p>
        </w:tc>
      </w:tr>
      <w:tr w:rsidR="00176315" w:rsidRPr="0017525C" w:rsidTr="00B834FE">
        <w:tc>
          <w:tcPr>
            <w:tcW w:w="540" w:type="dxa"/>
            <w:tcBorders>
              <w:top w:val="threeDEmboss" w:sz="6" w:space="0" w:color="auto"/>
              <w:left w:val="threeDEmboss" w:sz="6" w:space="0" w:color="auto"/>
              <w:bottom w:val="threeDEmboss" w:sz="6" w:space="0" w:color="auto"/>
              <w:right w:val="threeDEmboss" w:sz="6" w:space="0" w:color="auto"/>
            </w:tcBorders>
          </w:tcPr>
          <w:p w:rsidR="00176315" w:rsidRPr="0017525C" w:rsidRDefault="0052729B" w:rsidP="00176315">
            <w:pPr>
              <w:spacing w:before="60" w:after="60"/>
              <w:rPr>
                <w:sz w:val="20"/>
                <w:szCs w:val="20"/>
              </w:rPr>
            </w:pPr>
            <w:r>
              <w:rPr>
                <w:sz w:val="20"/>
                <w:szCs w:val="20"/>
              </w:rPr>
              <w:t>15</w:t>
            </w:r>
            <w:r w:rsidR="00176315" w:rsidRPr="0017525C">
              <w:rPr>
                <w:sz w:val="20"/>
                <w:szCs w:val="20"/>
              </w:rPr>
              <w:t>.</w:t>
            </w:r>
          </w:p>
        </w:tc>
        <w:tc>
          <w:tcPr>
            <w:tcW w:w="6517" w:type="dxa"/>
            <w:tcBorders>
              <w:top w:val="threeDEmboss" w:sz="6" w:space="0" w:color="auto"/>
              <w:left w:val="threeDEmboss" w:sz="6" w:space="0" w:color="auto"/>
              <w:bottom w:val="threeDEmboss" w:sz="6" w:space="0" w:color="auto"/>
              <w:right w:val="threeDEmboss" w:sz="6" w:space="0" w:color="auto"/>
            </w:tcBorders>
          </w:tcPr>
          <w:p w:rsidR="00176315" w:rsidRPr="0017525C" w:rsidRDefault="00176315" w:rsidP="00176315">
            <w:pPr>
              <w:spacing w:before="60" w:after="0"/>
              <w:rPr>
                <w:sz w:val="20"/>
                <w:szCs w:val="20"/>
              </w:rPr>
            </w:pPr>
            <w:r w:rsidRPr="0017525C">
              <w:rPr>
                <w:sz w:val="20"/>
                <w:szCs w:val="20"/>
              </w:rPr>
              <w:t xml:space="preserve">If </w:t>
            </w:r>
            <w:r w:rsidR="00FB393B">
              <w:rPr>
                <w:sz w:val="20"/>
                <w:szCs w:val="20"/>
              </w:rPr>
              <w:t>R</w:t>
            </w:r>
            <w:r w:rsidRPr="0017525C">
              <w:rPr>
                <w:sz w:val="20"/>
                <w:szCs w:val="20"/>
              </w:rPr>
              <w:t xml:space="preserve">estructuring </w:t>
            </w:r>
            <w:r w:rsidR="00FB393B">
              <w:rPr>
                <w:sz w:val="20"/>
                <w:szCs w:val="20"/>
              </w:rPr>
              <w:t>P</w:t>
            </w:r>
            <w:r w:rsidRPr="0017525C">
              <w:rPr>
                <w:sz w:val="20"/>
                <w:szCs w:val="20"/>
              </w:rPr>
              <w:t>lan consideration is not completed, meeting</w:t>
            </w:r>
            <w:r w:rsidR="0052729B">
              <w:rPr>
                <w:sz w:val="20"/>
                <w:szCs w:val="20"/>
              </w:rPr>
              <w:t xml:space="preserve"> adjourned to next business day, and continuing until concluded</w:t>
            </w:r>
          </w:p>
        </w:tc>
        <w:tc>
          <w:tcPr>
            <w:tcW w:w="2573" w:type="dxa"/>
            <w:tcBorders>
              <w:top w:val="threeDEmboss" w:sz="6" w:space="0" w:color="auto"/>
              <w:left w:val="threeDEmboss" w:sz="6" w:space="0" w:color="auto"/>
              <w:bottom w:val="threeDEmboss" w:sz="6" w:space="0" w:color="auto"/>
              <w:right w:val="threeDEmboss" w:sz="6" w:space="0" w:color="auto"/>
            </w:tcBorders>
          </w:tcPr>
          <w:p w:rsidR="00176315" w:rsidRPr="0017525C" w:rsidRDefault="00176315" w:rsidP="00176315">
            <w:pPr>
              <w:spacing w:before="60" w:after="0"/>
              <w:rPr>
                <w:sz w:val="20"/>
                <w:szCs w:val="20"/>
              </w:rPr>
            </w:pPr>
            <w:r w:rsidRPr="0017525C">
              <w:rPr>
                <w:sz w:val="20"/>
                <w:szCs w:val="20"/>
              </w:rPr>
              <w:t>Next business day after creditor meeting</w:t>
            </w:r>
            <w:r w:rsidR="0052729B">
              <w:rPr>
                <w:sz w:val="20"/>
                <w:szCs w:val="20"/>
              </w:rPr>
              <w:t>, etc.</w:t>
            </w:r>
          </w:p>
        </w:tc>
      </w:tr>
      <w:tr w:rsidR="00176315" w:rsidRPr="0017525C" w:rsidTr="00B834FE">
        <w:tc>
          <w:tcPr>
            <w:tcW w:w="540" w:type="dxa"/>
            <w:tcBorders>
              <w:top w:val="threeDEmboss" w:sz="6" w:space="0" w:color="auto"/>
              <w:left w:val="threeDEmboss" w:sz="6" w:space="0" w:color="auto"/>
              <w:bottom w:val="threeDEmboss" w:sz="6" w:space="0" w:color="auto"/>
              <w:right w:val="threeDEmboss" w:sz="6" w:space="0" w:color="auto"/>
            </w:tcBorders>
          </w:tcPr>
          <w:p w:rsidR="00176315" w:rsidRPr="0017525C" w:rsidRDefault="0052729B" w:rsidP="00176315">
            <w:pPr>
              <w:spacing w:before="60" w:after="60"/>
              <w:rPr>
                <w:sz w:val="20"/>
                <w:szCs w:val="20"/>
              </w:rPr>
            </w:pPr>
            <w:r>
              <w:rPr>
                <w:sz w:val="20"/>
                <w:szCs w:val="20"/>
              </w:rPr>
              <w:t>16</w:t>
            </w:r>
            <w:r w:rsidR="00176315" w:rsidRPr="0017525C">
              <w:rPr>
                <w:sz w:val="20"/>
                <w:szCs w:val="20"/>
              </w:rPr>
              <w:t>.</w:t>
            </w:r>
          </w:p>
        </w:tc>
        <w:tc>
          <w:tcPr>
            <w:tcW w:w="6517" w:type="dxa"/>
            <w:tcBorders>
              <w:top w:val="threeDEmboss" w:sz="6" w:space="0" w:color="auto"/>
              <w:left w:val="threeDEmboss" w:sz="6" w:space="0" w:color="auto"/>
              <w:bottom w:val="threeDEmboss" w:sz="6" w:space="0" w:color="auto"/>
              <w:right w:val="threeDEmboss" w:sz="6" w:space="0" w:color="auto"/>
            </w:tcBorders>
          </w:tcPr>
          <w:p w:rsidR="00176315" w:rsidRPr="0017525C" w:rsidRDefault="00176315" w:rsidP="00176315">
            <w:pPr>
              <w:spacing w:before="60" w:after="0"/>
              <w:rPr>
                <w:sz w:val="20"/>
                <w:szCs w:val="20"/>
              </w:rPr>
            </w:pPr>
            <w:r w:rsidRPr="0017525C">
              <w:rPr>
                <w:sz w:val="20"/>
                <w:szCs w:val="20"/>
              </w:rPr>
              <w:t>New meeting</w:t>
            </w:r>
            <w:r w:rsidR="00FB393B">
              <w:rPr>
                <w:sz w:val="20"/>
                <w:szCs w:val="20"/>
              </w:rPr>
              <w:t xml:space="preserve"> of Involved Creditors</w:t>
            </w:r>
            <w:r w:rsidRPr="0017525C">
              <w:rPr>
                <w:sz w:val="20"/>
                <w:szCs w:val="20"/>
              </w:rPr>
              <w:t xml:space="preserve">, if valid request approved for adjournment of meeting to consider amendments to plan </w:t>
            </w:r>
          </w:p>
        </w:tc>
        <w:tc>
          <w:tcPr>
            <w:tcW w:w="2573" w:type="dxa"/>
            <w:tcBorders>
              <w:top w:val="threeDEmboss" w:sz="6" w:space="0" w:color="auto"/>
              <w:left w:val="threeDEmboss" w:sz="6" w:space="0" w:color="auto"/>
              <w:bottom w:val="threeDEmboss" w:sz="6" w:space="0" w:color="auto"/>
              <w:right w:val="threeDEmboss" w:sz="6" w:space="0" w:color="auto"/>
            </w:tcBorders>
          </w:tcPr>
          <w:p w:rsidR="00176315" w:rsidRPr="0017525C" w:rsidRDefault="00176315" w:rsidP="00176315">
            <w:pPr>
              <w:spacing w:before="60" w:after="0"/>
              <w:rPr>
                <w:sz w:val="20"/>
                <w:szCs w:val="20"/>
              </w:rPr>
            </w:pPr>
            <w:r w:rsidRPr="0017525C">
              <w:rPr>
                <w:sz w:val="20"/>
                <w:szCs w:val="20"/>
              </w:rPr>
              <w:t>10 days after adjournment</w:t>
            </w:r>
          </w:p>
        </w:tc>
      </w:tr>
      <w:tr w:rsidR="00176315" w:rsidRPr="0017525C" w:rsidTr="00B834FE">
        <w:tc>
          <w:tcPr>
            <w:tcW w:w="540" w:type="dxa"/>
            <w:tcBorders>
              <w:top w:val="threeDEmboss" w:sz="6" w:space="0" w:color="auto"/>
              <w:left w:val="threeDEmboss" w:sz="6" w:space="0" w:color="auto"/>
              <w:bottom w:val="threeDEmboss" w:sz="6" w:space="0" w:color="auto"/>
              <w:right w:val="threeDEmboss" w:sz="6" w:space="0" w:color="auto"/>
            </w:tcBorders>
          </w:tcPr>
          <w:p w:rsidR="00176315" w:rsidRPr="0017525C" w:rsidRDefault="0052729B" w:rsidP="00176315">
            <w:pPr>
              <w:spacing w:before="60" w:after="60"/>
              <w:rPr>
                <w:sz w:val="20"/>
                <w:szCs w:val="20"/>
              </w:rPr>
            </w:pPr>
            <w:r>
              <w:rPr>
                <w:sz w:val="20"/>
                <w:szCs w:val="20"/>
              </w:rPr>
              <w:t>17</w:t>
            </w:r>
            <w:r w:rsidR="00176315">
              <w:rPr>
                <w:sz w:val="20"/>
                <w:szCs w:val="20"/>
              </w:rPr>
              <w:t>.</w:t>
            </w:r>
          </w:p>
        </w:tc>
        <w:tc>
          <w:tcPr>
            <w:tcW w:w="6517" w:type="dxa"/>
            <w:tcBorders>
              <w:top w:val="threeDEmboss" w:sz="6" w:space="0" w:color="auto"/>
              <w:left w:val="threeDEmboss" w:sz="6" w:space="0" w:color="auto"/>
              <w:bottom w:val="threeDEmboss" w:sz="6" w:space="0" w:color="auto"/>
              <w:right w:val="threeDEmboss" w:sz="6" w:space="0" w:color="auto"/>
            </w:tcBorders>
          </w:tcPr>
          <w:p w:rsidR="00176315" w:rsidRDefault="00176315" w:rsidP="00176315">
            <w:pPr>
              <w:spacing w:before="60" w:after="0"/>
              <w:rPr>
                <w:sz w:val="20"/>
                <w:szCs w:val="20"/>
              </w:rPr>
            </w:pPr>
            <w:r>
              <w:rPr>
                <w:sz w:val="20"/>
                <w:szCs w:val="20"/>
              </w:rPr>
              <w:t xml:space="preserve">Submission of Notice of Dispute to Secretariat and Arbitration (if </w:t>
            </w:r>
            <w:r w:rsidR="00FB393B">
              <w:rPr>
                <w:sz w:val="20"/>
                <w:szCs w:val="20"/>
              </w:rPr>
              <w:t xml:space="preserve">at least </w:t>
            </w:r>
            <w:r w:rsidR="0052729B">
              <w:rPr>
                <w:sz w:val="20"/>
                <w:szCs w:val="20"/>
              </w:rPr>
              <w:t xml:space="preserve">two-thirds </w:t>
            </w:r>
            <w:r>
              <w:rPr>
                <w:sz w:val="20"/>
                <w:szCs w:val="20"/>
              </w:rPr>
              <w:t>majority</w:t>
            </w:r>
            <w:r w:rsidR="0052729B">
              <w:rPr>
                <w:sz w:val="20"/>
                <w:szCs w:val="20"/>
              </w:rPr>
              <w:t xml:space="preserve"> </w:t>
            </w:r>
            <w:r w:rsidR="00FB393B">
              <w:rPr>
                <w:sz w:val="20"/>
                <w:szCs w:val="20"/>
              </w:rPr>
              <w:t xml:space="preserve">(but less than 100%) </w:t>
            </w:r>
            <w:r w:rsidR="0052729B">
              <w:rPr>
                <w:sz w:val="20"/>
                <w:szCs w:val="20"/>
              </w:rPr>
              <w:t>approv</w:t>
            </w:r>
            <w:r w:rsidR="00FB393B">
              <w:rPr>
                <w:sz w:val="20"/>
                <w:szCs w:val="20"/>
              </w:rPr>
              <w:t>e the Restructuring Plan</w:t>
            </w:r>
            <w:r>
              <w:rPr>
                <w:sz w:val="20"/>
                <w:szCs w:val="20"/>
              </w:rPr>
              <w:t xml:space="preserve">) </w:t>
            </w:r>
          </w:p>
          <w:p w:rsidR="0052729B" w:rsidRPr="0017525C" w:rsidRDefault="0052729B" w:rsidP="00176315">
            <w:pPr>
              <w:spacing w:before="60" w:after="0"/>
              <w:rPr>
                <w:sz w:val="20"/>
                <w:szCs w:val="20"/>
              </w:rPr>
            </w:pPr>
            <w:r>
              <w:rPr>
                <w:sz w:val="20"/>
                <w:szCs w:val="20"/>
              </w:rPr>
              <w:t>Establish schedule/deadlines for Arbitration Panel decision</w:t>
            </w:r>
            <w:r w:rsidR="00D84BA5">
              <w:rPr>
                <w:sz w:val="20"/>
                <w:szCs w:val="20"/>
              </w:rPr>
              <w:t xml:space="preserve"> pursuant to the Arbitration Rules</w:t>
            </w:r>
          </w:p>
        </w:tc>
        <w:tc>
          <w:tcPr>
            <w:tcW w:w="2573" w:type="dxa"/>
            <w:tcBorders>
              <w:top w:val="threeDEmboss" w:sz="6" w:space="0" w:color="auto"/>
              <w:left w:val="threeDEmboss" w:sz="6" w:space="0" w:color="auto"/>
              <w:bottom w:val="threeDEmboss" w:sz="6" w:space="0" w:color="auto"/>
              <w:right w:val="threeDEmboss" w:sz="6" w:space="0" w:color="auto"/>
            </w:tcBorders>
          </w:tcPr>
          <w:p w:rsidR="0052729B" w:rsidRDefault="0052729B" w:rsidP="00176315">
            <w:pPr>
              <w:spacing w:before="60" w:after="0"/>
              <w:rPr>
                <w:sz w:val="20"/>
                <w:szCs w:val="20"/>
              </w:rPr>
            </w:pPr>
            <w:r w:rsidRPr="0052729B">
              <w:rPr>
                <w:b/>
                <w:sz w:val="20"/>
                <w:szCs w:val="20"/>
              </w:rPr>
              <w:t>Deadline</w:t>
            </w:r>
            <w:r>
              <w:rPr>
                <w:sz w:val="20"/>
                <w:szCs w:val="20"/>
              </w:rPr>
              <w:t xml:space="preserve">: </w:t>
            </w:r>
          </w:p>
          <w:p w:rsidR="00176315" w:rsidRPr="0017525C" w:rsidRDefault="00176315" w:rsidP="00176315">
            <w:pPr>
              <w:spacing w:before="60" w:after="0"/>
              <w:rPr>
                <w:sz w:val="20"/>
                <w:szCs w:val="20"/>
              </w:rPr>
            </w:pPr>
            <w:r>
              <w:rPr>
                <w:sz w:val="20"/>
                <w:szCs w:val="20"/>
              </w:rPr>
              <w:t xml:space="preserve">Immediately following creditors meeting on plan </w:t>
            </w:r>
          </w:p>
        </w:tc>
      </w:tr>
      <w:tr w:rsidR="00176315" w:rsidRPr="0017525C" w:rsidTr="00B834FE">
        <w:tc>
          <w:tcPr>
            <w:tcW w:w="540" w:type="dxa"/>
            <w:tcBorders>
              <w:top w:val="threeDEmboss" w:sz="6" w:space="0" w:color="auto"/>
              <w:left w:val="threeDEmboss" w:sz="6" w:space="0" w:color="auto"/>
              <w:bottom w:val="threeDEmboss" w:sz="6" w:space="0" w:color="auto"/>
              <w:right w:val="threeDEmboss" w:sz="6" w:space="0" w:color="auto"/>
            </w:tcBorders>
          </w:tcPr>
          <w:p w:rsidR="00176315" w:rsidRPr="0017525C" w:rsidRDefault="0052729B" w:rsidP="00176315">
            <w:pPr>
              <w:spacing w:before="60" w:after="60"/>
              <w:rPr>
                <w:sz w:val="20"/>
                <w:szCs w:val="20"/>
              </w:rPr>
            </w:pPr>
            <w:r>
              <w:rPr>
                <w:sz w:val="20"/>
                <w:szCs w:val="20"/>
              </w:rPr>
              <w:t>18</w:t>
            </w:r>
            <w:r w:rsidR="00176315" w:rsidRPr="0017525C">
              <w:rPr>
                <w:sz w:val="20"/>
                <w:szCs w:val="20"/>
              </w:rPr>
              <w:t>.</w:t>
            </w:r>
          </w:p>
        </w:tc>
        <w:tc>
          <w:tcPr>
            <w:tcW w:w="6517" w:type="dxa"/>
            <w:tcBorders>
              <w:top w:val="threeDEmboss" w:sz="6" w:space="0" w:color="auto"/>
              <w:left w:val="threeDEmboss" w:sz="6" w:space="0" w:color="auto"/>
              <w:bottom w:val="threeDEmboss" w:sz="6" w:space="0" w:color="auto"/>
              <w:right w:val="threeDEmboss" w:sz="6" w:space="0" w:color="auto"/>
            </w:tcBorders>
          </w:tcPr>
          <w:p w:rsidR="00176315" w:rsidRPr="0017525C" w:rsidRDefault="00176315" w:rsidP="00176315">
            <w:pPr>
              <w:spacing w:before="60" w:after="0"/>
              <w:rPr>
                <w:sz w:val="20"/>
                <w:szCs w:val="20"/>
              </w:rPr>
            </w:pPr>
            <w:r w:rsidRPr="0017525C">
              <w:rPr>
                <w:sz w:val="20"/>
                <w:szCs w:val="20"/>
              </w:rPr>
              <w:t xml:space="preserve">Decision on extending </w:t>
            </w:r>
            <w:r w:rsidR="00FB393B">
              <w:rPr>
                <w:sz w:val="20"/>
                <w:szCs w:val="20"/>
              </w:rPr>
              <w:t>Financial R</w:t>
            </w:r>
            <w:r w:rsidRPr="0017525C">
              <w:rPr>
                <w:sz w:val="20"/>
                <w:szCs w:val="20"/>
              </w:rPr>
              <w:t>estructuring proceeding period (90 days max) and notice to Secretariat</w:t>
            </w:r>
          </w:p>
        </w:tc>
        <w:tc>
          <w:tcPr>
            <w:tcW w:w="2573" w:type="dxa"/>
            <w:tcBorders>
              <w:top w:val="threeDEmboss" w:sz="6" w:space="0" w:color="auto"/>
              <w:left w:val="threeDEmboss" w:sz="6" w:space="0" w:color="auto"/>
              <w:bottom w:val="threeDEmboss" w:sz="6" w:space="0" w:color="auto"/>
              <w:right w:val="threeDEmboss" w:sz="6" w:space="0" w:color="auto"/>
            </w:tcBorders>
          </w:tcPr>
          <w:p w:rsidR="00176315" w:rsidRPr="0017525C" w:rsidRDefault="00176315" w:rsidP="00176315">
            <w:pPr>
              <w:spacing w:before="60" w:after="0"/>
              <w:rPr>
                <w:sz w:val="20"/>
                <w:szCs w:val="20"/>
              </w:rPr>
            </w:pPr>
            <w:r w:rsidRPr="0017525C">
              <w:rPr>
                <w:sz w:val="20"/>
                <w:szCs w:val="20"/>
              </w:rPr>
              <w:t>Prior to 90 days after commencement</w:t>
            </w:r>
          </w:p>
        </w:tc>
      </w:tr>
      <w:tr w:rsidR="00176315" w:rsidRPr="0017525C" w:rsidTr="00B834FE">
        <w:tc>
          <w:tcPr>
            <w:tcW w:w="540" w:type="dxa"/>
            <w:tcBorders>
              <w:top w:val="threeDEmboss" w:sz="6" w:space="0" w:color="auto"/>
              <w:left w:val="threeDEmboss" w:sz="6" w:space="0" w:color="auto"/>
              <w:bottom w:val="threeDEmboss" w:sz="6" w:space="0" w:color="auto"/>
              <w:right w:val="threeDEmboss" w:sz="6" w:space="0" w:color="auto"/>
            </w:tcBorders>
          </w:tcPr>
          <w:p w:rsidR="00176315" w:rsidRPr="0017525C" w:rsidRDefault="0052729B" w:rsidP="00176315">
            <w:pPr>
              <w:spacing w:before="60" w:after="60"/>
              <w:rPr>
                <w:sz w:val="20"/>
                <w:szCs w:val="20"/>
              </w:rPr>
            </w:pPr>
            <w:r>
              <w:rPr>
                <w:sz w:val="20"/>
                <w:szCs w:val="20"/>
              </w:rPr>
              <w:t>19</w:t>
            </w:r>
            <w:r w:rsidR="00176315" w:rsidRPr="0017525C">
              <w:rPr>
                <w:sz w:val="20"/>
                <w:szCs w:val="20"/>
              </w:rPr>
              <w:t>.</w:t>
            </w:r>
          </w:p>
        </w:tc>
        <w:tc>
          <w:tcPr>
            <w:tcW w:w="6517" w:type="dxa"/>
            <w:tcBorders>
              <w:top w:val="threeDEmboss" w:sz="6" w:space="0" w:color="auto"/>
              <w:left w:val="threeDEmboss" w:sz="6" w:space="0" w:color="auto"/>
              <w:bottom w:val="threeDEmboss" w:sz="6" w:space="0" w:color="auto"/>
              <w:right w:val="threeDEmboss" w:sz="6" w:space="0" w:color="auto"/>
            </w:tcBorders>
          </w:tcPr>
          <w:p w:rsidR="00176315" w:rsidRPr="0017525C" w:rsidRDefault="00176315" w:rsidP="00176315">
            <w:pPr>
              <w:spacing w:before="60" w:after="0"/>
              <w:rPr>
                <w:sz w:val="20"/>
                <w:szCs w:val="20"/>
              </w:rPr>
            </w:pPr>
            <w:r w:rsidRPr="0017525C">
              <w:rPr>
                <w:sz w:val="20"/>
                <w:szCs w:val="20"/>
              </w:rPr>
              <w:t>Decision on whether to privately reorganize, formally reorganize under Law on Bankruptcy Act or terminate restructuring proceeding</w:t>
            </w:r>
          </w:p>
        </w:tc>
        <w:tc>
          <w:tcPr>
            <w:tcW w:w="2573" w:type="dxa"/>
            <w:tcBorders>
              <w:top w:val="threeDEmboss" w:sz="6" w:space="0" w:color="auto"/>
              <w:left w:val="threeDEmboss" w:sz="6" w:space="0" w:color="auto"/>
              <w:bottom w:val="threeDEmboss" w:sz="6" w:space="0" w:color="auto"/>
              <w:right w:val="threeDEmboss" w:sz="6" w:space="0" w:color="auto"/>
            </w:tcBorders>
          </w:tcPr>
          <w:p w:rsidR="00176315" w:rsidRPr="0017525C" w:rsidRDefault="00176315" w:rsidP="00176315">
            <w:pPr>
              <w:spacing w:before="60" w:after="0"/>
              <w:rPr>
                <w:sz w:val="20"/>
                <w:szCs w:val="20"/>
              </w:rPr>
            </w:pPr>
            <w:r w:rsidRPr="0017525C">
              <w:rPr>
                <w:sz w:val="20"/>
                <w:szCs w:val="20"/>
              </w:rPr>
              <w:t xml:space="preserve">At creditors meeting </w:t>
            </w:r>
            <w:r>
              <w:rPr>
                <w:sz w:val="20"/>
                <w:szCs w:val="20"/>
              </w:rPr>
              <w:t>on plan</w:t>
            </w:r>
            <w:r w:rsidRPr="0017525C">
              <w:rPr>
                <w:sz w:val="20"/>
                <w:szCs w:val="20"/>
              </w:rPr>
              <w:t xml:space="preserve"> or  within three months from </w:t>
            </w:r>
            <w:r>
              <w:rPr>
                <w:sz w:val="20"/>
                <w:szCs w:val="20"/>
              </w:rPr>
              <w:t>commencement (unless extended)</w:t>
            </w:r>
          </w:p>
        </w:tc>
      </w:tr>
    </w:tbl>
    <w:p w:rsidR="0017525C" w:rsidRDefault="0017525C" w:rsidP="000D1570">
      <w:pPr>
        <w:ind w:right="-360"/>
        <w:rPr>
          <w:sz w:val="20"/>
        </w:rPr>
      </w:pPr>
    </w:p>
    <w:p w:rsidR="00054B2B" w:rsidRDefault="00054B2B">
      <w:pPr>
        <w:spacing w:before="0" w:after="160" w:line="259" w:lineRule="auto"/>
        <w:ind w:right="0"/>
        <w:rPr>
          <w:b/>
          <w:lang w:val="en-GB"/>
        </w:rPr>
      </w:pPr>
    </w:p>
    <w:p w:rsidR="0052729B" w:rsidRDefault="0052729B">
      <w:pPr>
        <w:spacing w:before="0" w:after="160" w:line="259" w:lineRule="auto"/>
        <w:ind w:right="0"/>
        <w:rPr>
          <w:b/>
          <w:sz w:val="24"/>
          <w:u w:val="single"/>
        </w:rPr>
      </w:pPr>
      <w:r>
        <w:rPr>
          <w:b/>
          <w:sz w:val="24"/>
          <w:u w:val="single"/>
        </w:rPr>
        <w:br w:type="page"/>
      </w:r>
    </w:p>
    <w:p w:rsidR="000D1570" w:rsidRDefault="003B5B71" w:rsidP="0017525C">
      <w:pPr>
        <w:rPr>
          <w:b/>
          <w:sz w:val="24"/>
        </w:rPr>
      </w:pPr>
      <w:r w:rsidRPr="003B5B71">
        <w:rPr>
          <w:b/>
          <w:sz w:val="24"/>
          <w:u w:val="single"/>
        </w:rPr>
        <w:lastRenderedPageBreak/>
        <w:t>Schedule 1</w:t>
      </w:r>
      <w:r>
        <w:rPr>
          <w:b/>
          <w:sz w:val="24"/>
        </w:rPr>
        <w:t xml:space="preserve"> - </w:t>
      </w:r>
      <w:r w:rsidR="00054B2B" w:rsidRPr="009616B8">
        <w:rPr>
          <w:b/>
          <w:sz w:val="24"/>
        </w:rPr>
        <w:t xml:space="preserve">Due Diligence </w:t>
      </w:r>
      <w:r w:rsidR="0017525C" w:rsidRPr="009616B8">
        <w:rPr>
          <w:b/>
          <w:sz w:val="24"/>
        </w:rPr>
        <w:t>Data and Information</w:t>
      </w:r>
    </w:p>
    <w:p w:rsidR="00D84BA5" w:rsidRPr="00730F13" w:rsidRDefault="00D84BA5" w:rsidP="0017525C">
      <w:r w:rsidRPr="00730F13">
        <w:t>The f</w:t>
      </w:r>
      <w:r>
        <w:t xml:space="preserve">ollowing items and supporting documents are typically part of a due diligence business review and disclosure.  </w:t>
      </w:r>
      <w:r w:rsidRPr="00730F13">
        <w:rPr>
          <w:i/>
        </w:rPr>
        <w:t>The Supervisory Board for Financial Restructuring has approved Guidelines for Independent Experts and the Independent Business Review Report</w:t>
      </w:r>
      <w:r>
        <w:t xml:space="preserve">.   </w:t>
      </w:r>
    </w:p>
    <w:tbl>
      <w:tblPr>
        <w:tblW w:w="8850" w:type="dxa"/>
        <w:tblLayout w:type="fixed"/>
        <w:tblCellMar>
          <w:left w:w="105" w:type="dxa"/>
          <w:right w:w="105" w:type="dxa"/>
        </w:tblCellMar>
        <w:tblLook w:val="0000" w:firstRow="0" w:lastRow="0" w:firstColumn="0" w:lastColumn="0" w:noHBand="0" w:noVBand="0"/>
      </w:tblPr>
      <w:tblGrid>
        <w:gridCol w:w="15"/>
        <w:gridCol w:w="2331"/>
        <w:gridCol w:w="9"/>
        <w:gridCol w:w="6480"/>
        <w:gridCol w:w="15"/>
      </w:tblGrid>
      <w:tr w:rsidR="000D1570" w:rsidRPr="0017525C" w:rsidTr="00E23AA9">
        <w:trPr>
          <w:gridAfter w:val="1"/>
          <w:wAfter w:w="15" w:type="dxa"/>
          <w:trHeight w:val="962"/>
        </w:trPr>
        <w:tc>
          <w:tcPr>
            <w:tcW w:w="2346" w:type="dxa"/>
            <w:gridSpan w:val="2"/>
            <w:tcBorders>
              <w:top w:val="single" w:sz="4" w:space="0" w:color="auto"/>
              <w:left w:val="single" w:sz="4" w:space="0" w:color="auto"/>
              <w:bottom w:val="single" w:sz="4" w:space="0" w:color="auto"/>
              <w:right w:val="single" w:sz="4" w:space="0" w:color="auto"/>
            </w:tcBorders>
          </w:tcPr>
          <w:p w:rsidR="000D1570" w:rsidRPr="0017525C" w:rsidRDefault="000D1570" w:rsidP="00E23AA9">
            <w:pPr>
              <w:spacing w:before="0" w:after="0"/>
              <w:contextualSpacing/>
              <w:rPr>
                <w:b/>
                <w:sz w:val="20"/>
              </w:rPr>
            </w:pPr>
            <w:r w:rsidRPr="0017525C">
              <w:rPr>
                <w:b/>
                <w:sz w:val="20"/>
              </w:rPr>
              <w:t>GROUP</w:t>
            </w:r>
          </w:p>
          <w:p w:rsidR="000D1570" w:rsidRPr="0017525C" w:rsidRDefault="000D1570" w:rsidP="00E23AA9">
            <w:pPr>
              <w:spacing w:before="0" w:after="0"/>
              <w:contextualSpacing/>
              <w:jc w:val="both"/>
              <w:rPr>
                <w:b/>
                <w:sz w:val="20"/>
              </w:rPr>
            </w:pPr>
            <w:r w:rsidRPr="0017525C">
              <w:rPr>
                <w:b/>
                <w:sz w:val="20"/>
              </w:rPr>
              <w:t xml:space="preserve">STRUCTURE </w:t>
            </w:r>
          </w:p>
        </w:tc>
        <w:tc>
          <w:tcPr>
            <w:tcW w:w="6489" w:type="dxa"/>
            <w:gridSpan w:val="2"/>
            <w:tcBorders>
              <w:top w:val="single" w:sz="4" w:space="0" w:color="auto"/>
              <w:left w:val="single" w:sz="4" w:space="0" w:color="auto"/>
              <w:bottom w:val="single" w:sz="4" w:space="0" w:color="auto"/>
              <w:right w:val="single" w:sz="4" w:space="0" w:color="auto"/>
            </w:tcBorders>
          </w:tcPr>
          <w:p w:rsidR="000D1570" w:rsidRPr="0017525C" w:rsidRDefault="000D1570" w:rsidP="000D1570">
            <w:pPr>
              <w:pStyle w:val="ListParagraph"/>
              <w:numPr>
                <w:ilvl w:val="0"/>
                <w:numId w:val="1"/>
              </w:numPr>
              <w:spacing w:before="0" w:after="60"/>
              <w:ind w:left="264" w:hanging="276"/>
              <w:contextualSpacing w:val="0"/>
              <w:rPr>
                <w:sz w:val="20"/>
              </w:rPr>
            </w:pPr>
            <w:r w:rsidRPr="0017525C">
              <w:rPr>
                <w:sz w:val="20"/>
              </w:rPr>
              <w:t xml:space="preserve">All subsidiaries, associates and percentage holding in each case. </w:t>
            </w:r>
          </w:p>
          <w:p w:rsidR="000D1570" w:rsidRPr="0017525C" w:rsidRDefault="000D1570" w:rsidP="000D1570">
            <w:pPr>
              <w:pStyle w:val="ListParagraph"/>
              <w:numPr>
                <w:ilvl w:val="0"/>
                <w:numId w:val="1"/>
              </w:numPr>
              <w:spacing w:before="0" w:after="60"/>
              <w:ind w:left="264" w:hanging="276"/>
              <w:contextualSpacing w:val="0"/>
              <w:rPr>
                <w:sz w:val="20"/>
              </w:rPr>
            </w:pPr>
            <w:r w:rsidRPr="0017525C">
              <w:rPr>
                <w:sz w:val="20"/>
              </w:rPr>
              <w:t>country of incorporation</w:t>
            </w:r>
          </w:p>
          <w:p w:rsidR="000D1570" w:rsidRPr="0017525C" w:rsidRDefault="000D1570" w:rsidP="000D1570">
            <w:pPr>
              <w:pStyle w:val="ListParagraph"/>
              <w:numPr>
                <w:ilvl w:val="0"/>
                <w:numId w:val="1"/>
              </w:numPr>
              <w:spacing w:before="0" w:after="60"/>
              <w:ind w:left="264" w:hanging="276"/>
              <w:contextualSpacing w:val="0"/>
              <w:rPr>
                <w:sz w:val="20"/>
              </w:rPr>
            </w:pPr>
            <w:r w:rsidRPr="0017525C">
              <w:rPr>
                <w:sz w:val="20"/>
              </w:rPr>
              <w:t xml:space="preserve">indicate whether dormant </w:t>
            </w:r>
          </w:p>
        </w:tc>
      </w:tr>
      <w:tr w:rsidR="000D1570" w:rsidRPr="0017525C" w:rsidTr="000D1570">
        <w:trPr>
          <w:gridAfter w:val="1"/>
          <w:wAfter w:w="15" w:type="dxa"/>
          <w:trHeight w:val="1142"/>
        </w:trPr>
        <w:tc>
          <w:tcPr>
            <w:tcW w:w="2346" w:type="dxa"/>
            <w:gridSpan w:val="2"/>
            <w:tcBorders>
              <w:top w:val="single" w:sz="4" w:space="0" w:color="auto"/>
              <w:left w:val="single" w:sz="4" w:space="0" w:color="auto"/>
              <w:bottom w:val="single" w:sz="4" w:space="0" w:color="auto"/>
              <w:right w:val="single" w:sz="4" w:space="0" w:color="auto"/>
            </w:tcBorders>
          </w:tcPr>
          <w:p w:rsidR="000D1570" w:rsidRPr="0017525C" w:rsidRDefault="000D1570" w:rsidP="00E23AA9">
            <w:pPr>
              <w:spacing w:before="0" w:after="0"/>
              <w:contextualSpacing/>
              <w:rPr>
                <w:b/>
                <w:sz w:val="20"/>
              </w:rPr>
            </w:pPr>
            <w:r w:rsidRPr="0017525C">
              <w:rPr>
                <w:b/>
                <w:sz w:val="20"/>
              </w:rPr>
              <w:t>GROUP</w:t>
            </w:r>
          </w:p>
          <w:p w:rsidR="000D1570" w:rsidRPr="0017525C" w:rsidRDefault="000D1570" w:rsidP="00E23AA9">
            <w:pPr>
              <w:spacing w:before="0" w:after="0"/>
              <w:contextualSpacing/>
              <w:jc w:val="both"/>
              <w:rPr>
                <w:b/>
                <w:sz w:val="20"/>
              </w:rPr>
            </w:pPr>
            <w:r w:rsidRPr="0017525C">
              <w:rPr>
                <w:b/>
                <w:sz w:val="20"/>
              </w:rPr>
              <w:t xml:space="preserve">LIABILITIES </w:t>
            </w:r>
          </w:p>
        </w:tc>
        <w:tc>
          <w:tcPr>
            <w:tcW w:w="6489" w:type="dxa"/>
            <w:gridSpan w:val="2"/>
            <w:tcBorders>
              <w:top w:val="single" w:sz="4" w:space="0" w:color="auto"/>
              <w:left w:val="single" w:sz="4" w:space="0" w:color="auto"/>
              <w:bottom w:val="single" w:sz="4" w:space="0" w:color="auto"/>
              <w:right w:val="single" w:sz="4" w:space="0" w:color="auto"/>
            </w:tcBorders>
          </w:tcPr>
          <w:p w:rsidR="000D1570" w:rsidRPr="0017525C" w:rsidRDefault="000D1570" w:rsidP="000D1570">
            <w:pPr>
              <w:pStyle w:val="ListParagraph"/>
              <w:numPr>
                <w:ilvl w:val="0"/>
                <w:numId w:val="1"/>
              </w:numPr>
              <w:spacing w:before="0" w:after="60"/>
              <w:ind w:left="264" w:hanging="276"/>
              <w:contextualSpacing w:val="0"/>
              <w:rPr>
                <w:sz w:val="20"/>
              </w:rPr>
            </w:pPr>
            <w:r w:rsidRPr="0017525C">
              <w:rPr>
                <w:sz w:val="20"/>
              </w:rPr>
              <w:t>all liabilities (including contingent and off-balance sheet) to be included with current utilizations, original maturities and purpose of each separate utilization</w:t>
            </w:r>
          </w:p>
          <w:p w:rsidR="000D1570" w:rsidRPr="0017525C" w:rsidRDefault="000D1570" w:rsidP="000D1570">
            <w:pPr>
              <w:pStyle w:val="ListParagraph"/>
              <w:numPr>
                <w:ilvl w:val="0"/>
                <w:numId w:val="1"/>
              </w:numPr>
              <w:spacing w:before="0" w:after="60"/>
              <w:ind w:left="264" w:hanging="276"/>
              <w:contextualSpacing w:val="0"/>
              <w:rPr>
                <w:sz w:val="20"/>
              </w:rPr>
            </w:pPr>
            <w:r w:rsidRPr="0017525C">
              <w:rPr>
                <w:sz w:val="20"/>
              </w:rPr>
              <w:t xml:space="preserve">lists should be reconciled and all discrepancies resolved </w:t>
            </w:r>
          </w:p>
        </w:tc>
      </w:tr>
      <w:tr w:rsidR="000D1570" w:rsidRPr="0017525C" w:rsidTr="000D1570">
        <w:trPr>
          <w:gridAfter w:val="1"/>
          <w:wAfter w:w="15" w:type="dxa"/>
          <w:trHeight w:val="872"/>
        </w:trPr>
        <w:tc>
          <w:tcPr>
            <w:tcW w:w="2346" w:type="dxa"/>
            <w:gridSpan w:val="2"/>
            <w:tcBorders>
              <w:top w:val="single" w:sz="4" w:space="0" w:color="auto"/>
              <w:left w:val="single" w:sz="4" w:space="0" w:color="auto"/>
              <w:bottom w:val="single" w:sz="4" w:space="0" w:color="auto"/>
              <w:right w:val="single" w:sz="4" w:space="0" w:color="auto"/>
            </w:tcBorders>
          </w:tcPr>
          <w:p w:rsidR="000D1570" w:rsidRPr="0017525C" w:rsidRDefault="000D1570" w:rsidP="00E23AA9">
            <w:pPr>
              <w:spacing w:before="0" w:after="0"/>
              <w:contextualSpacing/>
              <w:rPr>
                <w:b/>
                <w:sz w:val="20"/>
              </w:rPr>
            </w:pPr>
            <w:r w:rsidRPr="0017525C">
              <w:rPr>
                <w:b/>
                <w:sz w:val="20"/>
              </w:rPr>
              <w:t>RECOURSE</w:t>
            </w:r>
          </w:p>
          <w:p w:rsidR="000D1570" w:rsidRPr="0017525C" w:rsidRDefault="000D1570" w:rsidP="00E23AA9">
            <w:pPr>
              <w:spacing w:before="0" w:after="0"/>
              <w:contextualSpacing/>
              <w:jc w:val="both"/>
              <w:rPr>
                <w:b/>
                <w:sz w:val="20"/>
              </w:rPr>
            </w:pPr>
            <w:r w:rsidRPr="0017525C">
              <w:rPr>
                <w:b/>
                <w:sz w:val="20"/>
              </w:rPr>
              <w:t xml:space="preserve">STRUCTURE </w:t>
            </w:r>
          </w:p>
        </w:tc>
        <w:tc>
          <w:tcPr>
            <w:tcW w:w="6489" w:type="dxa"/>
            <w:gridSpan w:val="2"/>
            <w:tcBorders>
              <w:top w:val="single" w:sz="4" w:space="0" w:color="auto"/>
              <w:left w:val="single" w:sz="4" w:space="0" w:color="auto"/>
              <w:bottom w:val="single" w:sz="4" w:space="0" w:color="auto"/>
              <w:right w:val="single" w:sz="4" w:space="0" w:color="auto"/>
            </w:tcBorders>
          </w:tcPr>
          <w:p w:rsidR="000D1570" w:rsidRPr="0017525C" w:rsidRDefault="000D1570" w:rsidP="000D1570">
            <w:pPr>
              <w:pStyle w:val="ListParagraph"/>
              <w:numPr>
                <w:ilvl w:val="0"/>
                <w:numId w:val="1"/>
              </w:numPr>
              <w:spacing w:before="0" w:after="60"/>
              <w:ind w:left="264" w:hanging="276"/>
              <w:contextualSpacing w:val="0"/>
              <w:rPr>
                <w:sz w:val="20"/>
              </w:rPr>
            </w:pPr>
            <w:r w:rsidRPr="0017525C">
              <w:rPr>
                <w:sz w:val="20"/>
              </w:rPr>
              <w:t>specific details of lender, borrower, secured party, guarantors/letter of comfort and any limitations thereon to be provided</w:t>
            </w:r>
          </w:p>
          <w:p w:rsidR="000D1570" w:rsidRPr="0017525C" w:rsidRDefault="000D1570" w:rsidP="000D1570">
            <w:pPr>
              <w:pStyle w:val="ListParagraph"/>
              <w:numPr>
                <w:ilvl w:val="0"/>
                <w:numId w:val="1"/>
              </w:numPr>
              <w:spacing w:before="0" w:after="60"/>
              <w:ind w:left="264" w:hanging="276"/>
              <w:contextualSpacing w:val="0"/>
              <w:rPr>
                <w:sz w:val="20"/>
              </w:rPr>
            </w:pPr>
            <w:r w:rsidRPr="0017525C">
              <w:rPr>
                <w:sz w:val="20"/>
              </w:rPr>
              <w:t>details of any security, negative pledge and subordination arrangements</w:t>
            </w:r>
          </w:p>
        </w:tc>
      </w:tr>
      <w:tr w:rsidR="000D1570" w:rsidRPr="0017525C" w:rsidTr="00E23AA9">
        <w:trPr>
          <w:gridAfter w:val="1"/>
          <w:wAfter w:w="15" w:type="dxa"/>
          <w:trHeight w:val="1529"/>
        </w:trPr>
        <w:tc>
          <w:tcPr>
            <w:tcW w:w="2346" w:type="dxa"/>
            <w:gridSpan w:val="2"/>
            <w:tcBorders>
              <w:top w:val="single" w:sz="4" w:space="0" w:color="auto"/>
              <w:left w:val="single" w:sz="4" w:space="0" w:color="auto"/>
              <w:bottom w:val="single" w:sz="4" w:space="0" w:color="auto"/>
              <w:right w:val="single" w:sz="4" w:space="0" w:color="auto"/>
            </w:tcBorders>
          </w:tcPr>
          <w:p w:rsidR="000D1570" w:rsidRPr="0017525C" w:rsidRDefault="000D1570" w:rsidP="00E23AA9">
            <w:pPr>
              <w:spacing w:before="0" w:after="0"/>
              <w:contextualSpacing/>
              <w:rPr>
                <w:b/>
                <w:sz w:val="20"/>
              </w:rPr>
            </w:pPr>
            <w:r w:rsidRPr="0017525C">
              <w:rPr>
                <w:b/>
                <w:sz w:val="20"/>
              </w:rPr>
              <w:t>INTERCOMPANY</w:t>
            </w:r>
          </w:p>
          <w:p w:rsidR="000D1570" w:rsidRPr="0017525C" w:rsidRDefault="000D1570" w:rsidP="00E23AA9">
            <w:pPr>
              <w:spacing w:before="0" w:after="0"/>
              <w:contextualSpacing/>
              <w:jc w:val="both"/>
              <w:rPr>
                <w:b/>
                <w:sz w:val="20"/>
              </w:rPr>
            </w:pPr>
            <w:r w:rsidRPr="0017525C">
              <w:rPr>
                <w:b/>
                <w:sz w:val="20"/>
              </w:rPr>
              <w:t>POSITIONS</w:t>
            </w:r>
          </w:p>
        </w:tc>
        <w:tc>
          <w:tcPr>
            <w:tcW w:w="6489" w:type="dxa"/>
            <w:gridSpan w:val="2"/>
            <w:tcBorders>
              <w:top w:val="single" w:sz="4" w:space="0" w:color="auto"/>
              <w:left w:val="single" w:sz="4" w:space="0" w:color="auto"/>
              <w:bottom w:val="single" w:sz="4" w:space="0" w:color="auto"/>
              <w:right w:val="single" w:sz="4" w:space="0" w:color="auto"/>
            </w:tcBorders>
          </w:tcPr>
          <w:p w:rsidR="000D1570" w:rsidRPr="0017525C" w:rsidRDefault="000D1570" w:rsidP="000D1570">
            <w:pPr>
              <w:pStyle w:val="ListParagraph"/>
              <w:numPr>
                <w:ilvl w:val="0"/>
                <w:numId w:val="1"/>
              </w:numPr>
              <w:spacing w:before="0" w:after="60"/>
              <w:ind w:left="264" w:hanging="276"/>
              <w:contextualSpacing w:val="0"/>
              <w:rPr>
                <w:sz w:val="20"/>
              </w:rPr>
            </w:pPr>
            <w:r w:rsidRPr="0017525C">
              <w:rPr>
                <w:sz w:val="20"/>
              </w:rPr>
              <w:t xml:space="preserve">all current credit, trade, service, royalty or other revenue-earning intercompany </w:t>
            </w:r>
          </w:p>
          <w:p w:rsidR="000D1570" w:rsidRPr="0017525C" w:rsidRDefault="000D1570" w:rsidP="000D1570">
            <w:pPr>
              <w:pStyle w:val="ListParagraph"/>
              <w:numPr>
                <w:ilvl w:val="0"/>
                <w:numId w:val="1"/>
              </w:numPr>
              <w:spacing w:before="0" w:after="60"/>
              <w:ind w:left="264" w:hanging="276"/>
              <w:contextualSpacing w:val="0"/>
              <w:rPr>
                <w:sz w:val="20"/>
              </w:rPr>
            </w:pPr>
            <w:r w:rsidRPr="0017525C">
              <w:rPr>
                <w:sz w:val="20"/>
              </w:rPr>
              <w:t>agreements and current position</w:t>
            </w:r>
          </w:p>
          <w:p w:rsidR="000D1570" w:rsidRPr="0017525C" w:rsidRDefault="000D1570" w:rsidP="000D1570">
            <w:pPr>
              <w:pStyle w:val="ListParagraph"/>
              <w:numPr>
                <w:ilvl w:val="0"/>
                <w:numId w:val="1"/>
              </w:numPr>
              <w:spacing w:before="0" w:after="60"/>
              <w:ind w:left="264" w:hanging="276"/>
              <w:contextualSpacing w:val="0"/>
              <w:rPr>
                <w:sz w:val="20"/>
              </w:rPr>
            </w:pPr>
            <w:r w:rsidRPr="0017525C">
              <w:rPr>
                <w:sz w:val="20"/>
              </w:rPr>
              <w:t>subordination arrangements</w:t>
            </w:r>
          </w:p>
          <w:p w:rsidR="000D1570" w:rsidRPr="0017525C" w:rsidRDefault="000D1570" w:rsidP="000D1570">
            <w:pPr>
              <w:pStyle w:val="ListParagraph"/>
              <w:numPr>
                <w:ilvl w:val="0"/>
                <w:numId w:val="1"/>
              </w:numPr>
              <w:spacing w:before="0" w:after="60"/>
              <w:ind w:left="264" w:hanging="276"/>
              <w:contextualSpacing w:val="0"/>
              <w:rPr>
                <w:sz w:val="20"/>
              </w:rPr>
            </w:pPr>
            <w:r w:rsidRPr="0017525C">
              <w:rPr>
                <w:sz w:val="20"/>
              </w:rPr>
              <w:t xml:space="preserve">shareholder and director remunerations and agreements </w:t>
            </w:r>
          </w:p>
        </w:tc>
      </w:tr>
      <w:tr w:rsidR="000D1570" w:rsidRPr="0017525C" w:rsidTr="000D1570">
        <w:trPr>
          <w:gridAfter w:val="1"/>
          <w:wAfter w:w="15" w:type="dxa"/>
          <w:trHeight w:val="539"/>
        </w:trPr>
        <w:tc>
          <w:tcPr>
            <w:tcW w:w="2346" w:type="dxa"/>
            <w:gridSpan w:val="2"/>
            <w:tcBorders>
              <w:top w:val="single" w:sz="4" w:space="0" w:color="auto"/>
              <w:left w:val="single" w:sz="4" w:space="0" w:color="auto"/>
              <w:bottom w:val="single" w:sz="4" w:space="0" w:color="auto"/>
              <w:right w:val="single" w:sz="4" w:space="0" w:color="auto"/>
            </w:tcBorders>
          </w:tcPr>
          <w:p w:rsidR="000D1570" w:rsidRPr="0017525C" w:rsidRDefault="000D1570" w:rsidP="00E23AA9">
            <w:pPr>
              <w:spacing w:before="0" w:after="0"/>
              <w:contextualSpacing/>
              <w:rPr>
                <w:b/>
                <w:sz w:val="20"/>
              </w:rPr>
            </w:pPr>
            <w:r w:rsidRPr="0017525C">
              <w:rPr>
                <w:b/>
                <w:sz w:val="20"/>
              </w:rPr>
              <w:t>GROUP</w:t>
            </w:r>
          </w:p>
          <w:p w:rsidR="000D1570" w:rsidRPr="0017525C" w:rsidRDefault="000D1570" w:rsidP="00E23AA9">
            <w:pPr>
              <w:spacing w:before="0" w:after="0"/>
              <w:contextualSpacing/>
              <w:jc w:val="both"/>
              <w:rPr>
                <w:b/>
                <w:sz w:val="20"/>
              </w:rPr>
            </w:pPr>
            <w:r w:rsidRPr="0017525C">
              <w:rPr>
                <w:b/>
                <w:sz w:val="20"/>
              </w:rPr>
              <w:t>ASSETS</w:t>
            </w:r>
          </w:p>
        </w:tc>
        <w:tc>
          <w:tcPr>
            <w:tcW w:w="6489" w:type="dxa"/>
            <w:gridSpan w:val="2"/>
            <w:tcBorders>
              <w:top w:val="single" w:sz="4" w:space="0" w:color="auto"/>
              <w:left w:val="single" w:sz="4" w:space="0" w:color="auto"/>
              <w:bottom w:val="single" w:sz="4" w:space="0" w:color="auto"/>
              <w:right w:val="single" w:sz="4" w:space="0" w:color="auto"/>
            </w:tcBorders>
          </w:tcPr>
          <w:p w:rsidR="000D1570" w:rsidRPr="0017525C" w:rsidRDefault="000D1570" w:rsidP="000D1570">
            <w:pPr>
              <w:pStyle w:val="ListParagraph"/>
              <w:numPr>
                <w:ilvl w:val="0"/>
                <w:numId w:val="1"/>
              </w:numPr>
              <w:spacing w:before="0" w:after="60"/>
              <w:ind w:left="264" w:hanging="276"/>
              <w:contextualSpacing w:val="0"/>
              <w:rPr>
                <w:sz w:val="20"/>
              </w:rPr>
            </w:pPr>
            <w:r w:rsidRPr="0017525C">
              <w:rPr>
                <w:sz w:val="20"/>
              </w:rPr>
              <w:t xml:space="preserve">asset registers </w:t>
            </w:r>
          </w:p>
          <w:p w:rsidR="000D1570" w:rsidRPr="0017525C" w:rsidRDefault="000D1570" w:rsidP="000D1570">
            <w:pPr>
              <w:pStyle w:val="ListParagraph"/>
              <w:numPr>
                <w:ilvl w:val="0"/>
                <w:numId w:val="1"/>
              </w:numPr>
              <w:spacing w:before="0" w:after="60"/>
              <w:ind w:left="264" w:hanging="276"/>
              <w:contextualSpacing w:val="0"/>
              <w:rPr>
                <w:sz w:val="20"/>
              </w:rPr>
            </w:pPr>
            <w:r w:rsidRPr="0017525C">
              <w:rPr>
                <w:sz w:val="20"/>
              </w:rPr>
              <w:t xml:space="preserve">encumbered or unencumbered </w:t>
            </w:r>
          </w:p>
        </w:tc>
      </w:tr>
      <w:tr w:rsidR="000D1570" w:rsidRPr="0017525C" w:rsidTr="000D1570">
        <w:trPr>
          <w:gridAfter w:val="1"/>
          <w:wAfter w:w="15" w:type="dxa"/>
          <w:trHeight w:val="980"/>
        </w:trPr>
        <w:tc>
          <w:tcPr>
            <w:tcW w:w="2346" w:type="dxa"/>
            <w:gridSpan w:val="2"/>
            <w:tcBorders>
              <w:top w:val="single" w:sz="4" w:space="0" w:color="auto"/>
              <w:left w:val="single" w:sz="4" w:space="0" w:color="auto"/>
              <w:bottom w:val="single" w:sz="4" w:space="0" w:color="auto"/>
              <w:right w:val="single" w:sz="4" w:space="0" w:color="auto"/>
            </w:tcBorders>
          </w:tcPr>
          <w:p w:rsidR="000D1570" w:rsidRPr="0017525C" w:rsidRDefault="000D1570" w:rsidP="00E23AA9">
            <w:pPr>
              <w:spacing w:before="0" w:after="0"/>
              <w:contextualSpacing/>
              <w:rPr>
                <w:b/>
                <w:sz w:val="20"/>
              </w:rPr>
            </w:pPr>
          </w:p>
          <w:p w:rsidR="000D1570" w:rsidRPr="0017525C" w:rsidRDefault="000D1570" w:rsidP="00E23AA9">
            <w:pPr>
              <w:spacing w:before="0" w:after="0"/>
              <w:contextualSpacing/>
              <w:jc w:val="both"/>
              <w:rPr>
                <w:b/>
                <w:sz w:val="20"/>
              </w:rPr>
            </w:pPr>
            <w:r w:rsidRPr="0017525C">
              <w:rPr>
                <w:b/>
                <w:sz w:val="20"/>
              </w:rPr>
              <w:t xml:space="preserve">BUSINESS PLAN </w:t>
            </w:r>
          </w:p>
        </w:tc>
        <w:tc>
          <w:tcPr>
            <w:tcW w:w="6489" w:type="dxa"/>
            <w:gridSpan w:val="2"/>
            <w:tcBorders>
              <w:top w:val="single" w:sz="4" w:space="0" w:color="auto"/>
              <w:left w:val="single" w:sz="4" w:space="0" w:color="auto"/>
              <w:bottom w:val="single" w:sz="4" w:space="0" w:color="auto"/>
              <w:right w:val="single" w:sz="4" w:space="0" w:color="auto"/>
            </w:tcBorders>
          </w:tcPr>
          <w:p w:rsidR="000D1570" w:rsidRPr="0017525C" w:rsidRDefault="000D1570" w:rsidP="000D1570">
            <w:pPr>
              <w:pStyle w:val="ListParagraph"/>
              <w:numPr>
                <w:ilvl w:val="0"/>
                <w:numId w:val="1"/>
              </w:numPr>
              <w:spacing w:before="0" w:after="60"/>
              <w:ind w:left="264" w:hanging="276"/>
              <w:contextualSpacing w:val="0"/>
              <w:rPr>
                <w:sz w:val="20"/>
              </w:rPr>
            </w:pPr>
            <w:r w:rsidRPr="0017525C">
              <w:rPr>
                <w:sz w:val="20"/>
              </w:rPr>
              <w:t>market analysis</w:t>
            </w:r>
          </w:p>
          <w:p w:rsidR="000D1570" w:rsidRPr="0017525C" w:rsidRDefault="000D1570" w:rsidP="000D1570">
            <w:pPr>
              <w:pStyle w:val="ListParagraph"/>
              <w:numPr>
                <w:ilvl w:val="0"/>
                <w:numId w:val="1"/>
              </w:numPr>
              <w:spacing w:before="0" w:after="60"/>
              <w:ind w:left="264" w:hanging="276"/>
              <w:contextualSpacing w:val="0"/>
              <w:rPr>
                <w:sz w:val="20"/>
              </w:rPr>
            </w:pPr>
            <w:r w:rsidRPr="0017525C">
              <w:rPr>
                <w:sz w:val="20"/>
              </w:rPr>
              <w:t>competitive analysis</w:t>
            </w:r>
          </w:p>
          <w:p w:rsidR="000D1570" w:rsidRPr="0017525C" w:rsidRDefault="000D1570" w:rsidP="000D1570">
            <w:pPr>
              <w:pStyle w:val="ListParagraph"/>
              <w:numPr>
                <w:ilvl w:val="0"/>
                <w:numId w:val="1"/>
              </w:numPr>
              <w:spacing w:before="0" w:after="60"/>
              <w:ind w:left="264" w:hanging="276"/>
              <w:contextualSpacing w:val="0"/>
              <w:rPr>
                <w:sz w:val="20"/>
              </w:rPr>
            </w:pPr>
            <w:r w:rsidRPr="0017525C">
              <w:rPr>
                <w:sz w:val="20"/>
              </w:rPr>
              <w:t xml:space="preserve">any existing independent reports on market position or competitiveness of debtor </w:t>
            </w:r>
          </w:p>
        </w:tc>
      </w:tr>
      <w:tr w:rsidR="000D1570" w:rsidRPr="0017525C" w:rsidTr="000D1570">
        <w:tblPrEx>
          <w:jc w:val="center"/>
        </w:tblPrEx>
        <w:trPr>
          <w:gridBefore w:val="1"/>
          <w:wBefore w:w="15" w:type="dxa"/>
          <w:trHeight w:val="1259"/>
          <w:jc w:val="center"/>
        </w:trPr>
        <w:tc>
          <w:tcPr>
            <w:tcW w:w="2340" w:type="dxa"/>
            <w:gridSpan w:val="2"/>
            <w:tcBorders>
              <w:top w:val="single" w:sz="4" w:space="0" w:color="auto"/>
              <w:left w:val="single" w:sz="4" w:space="0" w:color="auto"/>
              <w:bottom w:val="single" w:sz="4" w:space="0" w:color="auto"/>
              <w:right w:val="single" w:sz="4" w:space="0" w:color="auto"/>
            </w:tcBorders>
          </w:tcPr>
          <w:p w:rsidR="000D1570" w:rsidRPr="0017525C" w:rsidRDefault="000D1570" w:rsidP="000D1570">
            <w:pPr>
              <w:spacing w:before="0" w:after="60"/>
              <w:rPr>
                <w:b/>
                <w:sz w:val="20"/>
              </w:rPr>
            </w:pPr>
            <w:r w:rsidRPr="0017525C">
              <w:rPr>
                <w:b/>
                <w:sz w:val="20"/>
              </w:rPr>
              <w:t>CASH FLOW</w:t>
            </w:r>
          </w:p>
          <w:p w:rsidR="000D1570" w:rsidRPr="0017525C" w:rsidRDefault="000D1570" w:rsidP="000D1570">
            <w:pPr>
              <w:spacing w:before="0" w:after="60"/>
              <w:rPr>
                <w:b/>
                <w:sz w:val="20"/>
              </w:rPr>
            </w:pPr>
            <w:r w:rsidRPr="0017525C">
              <w:rPr>
                <w:b/>
                <w:sz w:val="20"/>
              </w:rPr>
              <w:t>ANALYSIS &amp;</w:t>
            </w:r>
          </w:p>
          <w:p w:rsidR="000D1570" w:rsidRPr="0017525C" w:rsidRDefault="000D1570" w:rsidP="000D1570">
            <w:pPr>
              <w:spacing w:before="0" w:after="60"/>
              <w:rPr>
                <w:b/>
                <w:sz w:val="20"/>
              </w:rPr>
            </w:pPr>
            <w:r w:rsidRPr="0017525C">
              <w:rPr>
                <w:b/>
                <w:sz w:val="20"/>
              </w:rPr>
              <w:t>PROJECTIONS</w:t>
            </w:r>
          </w:p>
        </w:tc>
        <w:tc>
          <w:tcPr>
            <w:tcW w:w="6495" w:type="dxa"/>
            <w:gridSpan w:val="2"/>
            <w:tcBorders>
              <w:top w:val="single" w:sz="4" w:space="0" w:color="auto"/>
              <w:left w:val="single" w:sz="4" w:space="0" w:color="auto"/>
              <w:bottom w:val="single" w:sz="4" w:space="0" w:color="auto"/>
              <w:right w:val="single" w:sz="4" w:space="0" w:color="auto"/>
            </w:tcBorders>
          </w:tcPr>
          <w:p w:rsidR="000D1570" w:rsidRPr="0017525C" w:rsidRDefault="000D1570" w:rsidP="000D1570">
            <w:pPr>
              <w:pStyle w:val="ListParagraph"/>
              <w:numPr>
                <w:ilvl w:val="0"/>
                <w:numId w:val="1"/>
              </w:numPr>
              <w:spacing w:before="0" w:after="60"/>
              <w:ind w:left="264" w:hanging="276"/>
              <w:contextualSpacing w:val="0"/>
              <w:rPr>
                <w:sz w:val="20"/>
              </w:rPr>
            </w:pPr>
            <w:r w:rsidRPr="0017525C">
              <w:rPr>
                <w:sz w:val="20"/>
              </w:rPr>
              <w:t>historical cash flow statements for in past three years</w:t>
            </w:r>
          </w:p>
          <w:p w:rsidR="000D1570" w:rsidRPr="0017525C" w:rsidRDefault="000D1570" w:rsidP="000D1570">
            <w:pPr>
              <w:pStyle w:val="ListParagraph"/>
              <w:numPr>
                <w:ilvl w:val="0"/>
                <w:numId w:val="1"/>
              </w:numPr>
              <w:spacing w:before="0" w:after="60"/>
              <w:ind w:left="264" w:hanging="276"/>
              <w:contextualSpacing w:val="0"/>
              <w:rPr>
                <w:sz w:val="20"/>
              </w:rPr>
            </w:pPr>
            <w:r w:rsidRPr="0017525C">
              <w:rPr>
                <w:sz w:val="20"/>
              </w:rPr>
              <w:t>cash-flow projections for next 3-5 years and sensitivity analysis</w:t>
            </w:r>
          </w:p>
          <w:p w:rsidR="000D1570" w:rsidRPr="0017525C" w:rsidRDefault="000D1570" w:rsidP="000D1570">
            <w:pPr>
              <w:pStyle w:val="ListParagraph"/>
              <w:numPr>
                <w:ilvl w:val="0"/>
                <w:numId w:val="1"/>
              </w:numPr>
              <w:spacing w:before="0" w:after="60"/>
              <w:ind w:left="264" w:hanging="276"/>
              <w:contextualSpacing w:val="0"/>
              <w:rPr>
                <w:sz w:val="20"/>
              </w:rPr>
            </w:pPr>
            <w:r w:rsidRPr="0017525C">
              <w:rPr>
                <w:sz w:val="20"/>
              </w:rPr>
              <w:t xml:space="preserve">planned cost cutting and revenue </w:t>
            </w:r>
          </w:p>
          <w:p w:rsidR="000D1570" w:rsidRPr="0017525C" w:rsidRDefault="000D1570" w:rsidP="000D1570">
            <w:pPr>
              <w:pStyle w:val="ListParagraph"/>
              <w:numPr>
                <w:ilvl w:val="0"/>
                <w:numId w:val="1"/>
              </w:numPr>
              <w:spacing w:before="0" w:after="60"/>
              <w:ind w:left="264" w:hanging="276"/>
              <w:contextualSpacing w:val="0"/>
              <w:rPr>
                <w:sz w:val="20"/>
              </w:rPr>
            </w:pPr>
            <w:r w:rsidRPr="0017525C">
              <w:rPr>
                <w:sz w:val="20"/>
              </w:rPr>
              <w:t>enhancement initiatives</w:t>
            </w:r>
          </w:p>
          <w:p w:rsidR="000D1570" w:rsidRPr="0017525C" w:rsidRDefault="000D1570" w:rsidP="000D1570">
            <w:pPr>
              <w:pStyle w:val="ListParagraph"/>
              <w:numPr>
                <w:ilvl w:val="0"/>
                <w:numId w:val="1"/>
              </w:numPr>
              <w:spacing w:before="0" w:after="60"/>
              <w:ind w:left="264" w:hanging="276"/>
              <w:contextualSpacing w:val="0"/>
              <w:rPr>
                <w:sz w:val="20"/>
              </w:rPr>
            </w:pPr>
            <w:r w:rsidRPr="0017525C">
              <w:rPr>
                <w:sz w:val="20"/>
              </w:rPr>
              <w:t>planned sale of non-strategic assets and anticipated proceeds</w:t>
            </w:r>
          </w:p>
        </w:tc>
      </w:tr>
      <w:tr w:rsidR="000D1570" w:rsidRPr="0017525C" w:rsidTr="000D1570">
        <w:tblPrEx>
          <w:jc w:val="center"/>
        </w:tblPrEx>
        <w:trPr>
          <w:gridBefore w:val="1"/>
          <w:wBefore w:w="15" w:type="dxa"/>
          <w:trHeight w:val="1502"/>
          <w:jc w:val="center"/>
        </w:trPr>
        <w:tc>
          <w:tcPr>
            <w:tcW w:w="2340" w:type="dxa"/>
            <w:gridSpan w:val="2"/>
            <w:tcBorders>
              <w:top w:val="single" w:sz="4" w:space="0" w:color="auto"/>
              <w:left w:val="single" w:sz="4" w:space="0" w:color="auto"/>
              <w:bottom w:val="single" w:sz="4" w:space="0" w:color="auto"/>
              <w:right w:val="single" w:sz="4" w:space="0" w:color="auto"/>
            </w:tcBorders>
          </w:tcPr>
          <w:p w:rsidR="000D1570" w:rsidRPr="0017525C" w:rsidRDefault="000D1570" w:rsidP="000D1570">
            <w:pPr>
              <w:spacing w:before="0" w:after="60"/>
              <w:rPr>
                <w:b/>
                <w:sz w:val="20"/>
              </w:rPr>
            </w:pPr>
            <w:r w:rsidRPr="0017525C">
              <w:rPr>
                <w:b/>
                <w:sz w:val="20"/>
              </w:rPr>
              <w:t>MAJOR</w:t>
            </w:r>
          </w:p>
          <w:p w:rsidR="000D1570" w:rsidRPr="0017525C" w:rsidRDefault="000D1570" w:rsidP="000D1570">
            <w:pPr>
              <w:spacing w:before="0" w:after="60"/>
              <w:rPr>
                <w:b/>
                <w:sz w:val="20"/>
              </w:rPr>
            </w:pPr>
            <w:r w:rsidRPr="0017525C">
              <w:rPr>
                <w:b/>
                <w:sz w:val="20"/>
              </w:rPr>
              <w:t>AGREEMENTS FOR</w:t>
            </w:r>
          </w:p>
          <w:p w:rsidR="000D1570" w:rsidRPr="0017525C" w:rsidRDefault="000D1570" w:rsidP="000D1570">
            <w:pPr>
              <w:spacing w:before="0" w:after="60"/>
              <w:rPr>
                <w:b/>
                <w:sz w:val="20"/>
              </w:rPr>
            </w:pPr>
            <w:r w:rsidRPr="0017525C">
              <w:rPr>
                <w:b/>
                <w:sz w:val="20"/>
              </w:rPr>
              <w:t xml:space="preserve">LAST 3 YEARS </w:t>
            </w:r>
          </w:p>
        </w:tc>
        <w:tc>
          <w:tcPr>
            <w:tcW w:w="6495" w:type="dxa"/>
            <w:gridSpan w:val="2"/>
            <w:tcBorders>
              <w:top w:val="single" w:sz="4" w:space="0" w:color="auto"/>
              <w:left w:val="single" w:sz="4" w:space="0" w:color="auto"/>
              <w:bottom w:val="single" w:sz="4" w:space="0" w:color="auto"/>
              <w:right w:val="single" w:sz="4" w:space="0" w:color="auto"/>
            </w:tcBorders>
          </w:tcPr>
          <w:p w:rsidR="000D1570" w:rsidRPr="0017525C" w:rsidRDefault="000D1570" w:rsidP="000D1570">
            <w:pPr>
              <w:pStyle w:val="ListParagraph"/>
              <w:numPr>
                <w:ilvl w:val="0"/>
                <w:numId w:val="1"/>
              </w:numPr>
              <w:spacing w:before="0" w:after="60"/>
              <w:ind w:left="264" w:hanging="276"/>
              <w:contextualSpacing w:val="0"/>
              <w:rPr>
                <w:sz w:val="20"/>
              </w:rPr>
            </w:pPr>
            <w:r w:rsidRPr="0017525C">
              <w:rPr>
                <w:sz w:val="20"/>
              </w:rPr>
              <w:t>customers</w:t>
            </w:r>
          </w:p>
          <w:p w:rsidR="000D1570" w:rsidRPr="0017525C" w:rsidRDefault="000D1570" w:rsidP="000D1570">
            <w:pPr>
              <w:pStyle w:val="ListParagraph"/>
              <w:numPr>
                <w:ilvl w:val="0"/>
                <w:numId w:val="1"/>
              </w:numPr>
              <w:spacing w:before="0" w:after="60"/>
              <w:ind w:left="264" w:hanging="276"/>
              <w:contextualSpacing w:val="0"/>
              <w:rPr>
                <w:sz w:val="20"/>
              </w:rPr>
            </w:pPr>
            <w:r w:rsidRPr="0017525C">
              <w:rPr>
                <w:sz w:val="20"/>
              </w:rPr>
              <w:t>suppliers</w:t>
            </w:r>
          </w:p>
          <w:p w:rsidR="000D1570" w:rsidRPr="0017525C" w:rsidRDefault="000D1570" w:rsidP="000D1570">
            <w:pPr>
              <w:pStyle w:val="ListParagraph"/>
              <w:numPr>
                <w:ilvl w:val="0"/>
                <w:numId w:val="1"/>
              </w:numPr>
              <w:spacing w:before="0" w:after="60"/>
              <w:ind w:left="264" w:hanging="276"/>
              <w:contextualSpacing w:val="0"/>
              <w:rPr>
                <w:sz w:val="20"/>
              </w:rPr>
            </w:pPr>
            <w:r w:rsidRPr="0017525C">
              <w:rPr>
                <w:sz w:val="20"/>
              </w:rPr>
              <w:t>lenders</w:t>
            </w:r>
          </w:p>
          <w:p w:rsidR="000D1570" w:rsidRPr="0017525C" w:rsidRDefault="000D1570" w:rsidP="000D1570">
            <w:pPr>
              <w:pStyle w:val="ListParagraph"/>
              <w:numPr>
                <w:ilvl w:val="0"/>
                <w:numId w:val="1"/>
              </w:numPr>
              <w:spacing w:before="0" w:after="60"/>
              <w:ind w:left="264" w:hanging="276"/>
              <w:contextualSpacing w:val="0"/>
              <w:rPr>
                <w:sz w:val="20"/>
              </w:rPr>
            </w:pPr>
            <w:r w:rsidRPr="0017525C">
              <w:rPr>
                <w:sz w:val="20"/>
              </w:rPr>
              <w:t>shareholders</w:t>
            </w:r>
          </w:p>
          <w:p w:rsidR="000D1570" w:rsidRPr="0017525C" w:rsidRDefault="000D1570" w:rsidP="000D1570">
            <w:pPr>
              <w:pStyle w:val="ListParagraph"/>
              <w:numPr>
                <w:ilvl w:val="0"/>
                <w:numId w:val="1"/>
              </w:numPr>
              <w:spacing w:before="0" w:after="60"/>
              <w:ind w:left="264" w:hanging="276"/>
              <w:contextualSpacing w:val="0"/>
              <w:rPr>
                <w:sz w:val="20"/>
              </w:rPr>
            </w:pPr>
            <w:r w:rsidRPr="0017525C">
              <w:rPr>
                <w:sz w:val="20"/>
              </w:rPr>
              <w:t>management</w:t>
            </w:r>
          </w:p>
          <w:p w:rsidR="000D1570" w:rsidRPr="0017525C" w:rsidRDefault="000D1570" w:rsidP="000D1570">
            <w:pPr>
              <w:pStyle w:val="ListParagraph"/>
              <w:numPr>
                <w:ilvl w:val="0"/>
                <w:numId w:val="1"/>
              </w:numPr>
              <w:spacing w:before="0" w:after="60"/>
              <w:ind w:left="260" w:hanging="274"/>
              <w:contextualSpacing w:val="0"/>
              <w:rPr>
                <w:sz w:val="20"/>
              </w:rPr>
            </w:pPr>
            <w:r w:rsidRPr="0017525C">
              <w:rPr>
                <w:sz w:val="20"/>
              </w:rPr>
              <w:t xml:space="preserve">executives </w:t>
            </w:r>
          </w:p>
        </w:tc>
      </w:tr>
      <w:tr w:rsidR="000D1570" w:rsidRPr="0017525C" w:rsidTr="00E23AA9">
        <w:tblPrEx>
          <w:jc w:val="center"/>
        </w:tblPrEx>
        <w:trPr>
          <w:gridBefore w:val="1"/>
          <w:gridAfter w:val="2"/>
          <w:wBefore w:w="15" w:type="dxa"/>
          <w:wAfter w:w="6495" w:type="dxa"/>
          <w:jc w:val="center"/>
        </w:trPr>
        <w:tc>
          <w:tcPr>
            <w:tcW w:w="2340" w:type="dxa"/>
            <w:gridSpan w:val="2"/>
            <w:tcBorders>
              <w:top w:val="single" w:sz="4" w:space="0" w:color="auto"/>
              <w:left w:val="single" w:sz="4" w:space="0" w:color="auto"/>
              <w:bottom w:val="single" w:sz="4" w:space="0" w:color="auto"/>
              <w:right w:val="single" w:sz="4" w:space="0" w:color="auto"/>
            </w:tcBorders>
          </w:tcPr>
          <w:p w:rsidR="000D1570" w:rsidRPr="0017525C" w:rsidRDefault="000D1570" w:rsidP="00E23AA9">
            <w:pPr>
              <w:spacing w:before="0" w:after="0"/>
              <w:contextualSpacing/>
              <w:rPr>
                <w:b/>
                <w:sz w:val="20"/>
              </w:rPr>
            </w:pPr>
            <w:r w:rsidRPr="0017525C">
              <w:rPr>
                <w:b/>
                <w:sz w:val="20"/>
              </w:rPr>
              <w:t>ANY OTHER INFORMATION ON</w:t>
            </w:r>
          </w:p>
          <w:p w:rsidR="000D1570" w:rsidRPr="0017525C" w:rsidRDefault="000D1570" w:rsidP="00E23AA9">
            <w:pPr>
              <w:spacing w:before="0" w:after="0"/>
              <w:contextualSpacing/>
              <w:rPr>
                <w:b/>
                <w:sz w:val="20"/>
              </w:rPr>
            </w:pPr>
            <w:r w:rsidRPr="0017525C">
              <w:rPr>
                <w:b/>
                <w:sz w:val="20"/>
              </w:rPr>
              <w:t xml:space="preserve">CURRENT CONDITION AND FUTURE VIABILITY </w:t>
            </w:r>
          </w:p>
        </w:tc>
      </w:tr>
    </w:tbl>
    <w:p w:rsidR="00E23AA9" w:rsidRDefault="00E23AA9">
      <w:pPr>
        <w:spacing w:before="0" w:after="160" w:line="259" w:lineRule="auto"/>
        <w:ind w:right="0"/>
      </w:pPr>
    </w:p>
    <w:sectPr w:rsidR="00E23AA9" w:rsidSect="000604C1">
      <w:headerReference w:type="even" r:id="rId8"/>
      <w:headerReference w:type="default" r:id="rId9"/>
      <w:footerReference w:type="even" r:id="rId10"/>
      <w:footerReference w:type="default" r:id="rId11"/>
      <w:headerReference w:type="first" r:id="rId12"/>
      <w:footerReference w:type="first" r:id="rId13"/>
      <w:pgSz w:w="12240" w:h="15840" w:code="1"/>
      <w:pgMar w:top="1296" w:right="1296" w:bottom="1296"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7F3A" w:rsidRDefault="005E7F3A">
      <w:pPr>
        <w:spacing w:before="0" w:after="0"/>
      </w:pPr>
      <w:r>
        <w:separator/>
      </w:r>
    </w:p>
  </w:endnote>
  <w:endnote w:type="continuationSeparator" w:id="0">
    <w:p w:rsidR="005E7F3A" w:rsidRDefault="005E7F3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882" w:rsidRDefault="00CD78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16B8" w:rsidRPr="00891185" w:rsidRDefault="009616B8" w:rsidP="00B834FE">
    <w:pPr>
      <w:pStyle w:val="Footer"/>
      <w:pBdr>
        <w:top w:val="single" w:sz="4" w:space="1" w:color="D9D9D9" w:themeColor="background1" w:themeShade="D9"/>
      </w:pBdr>
      <w:rPr>
        <w:sz w:val="20"/>
      </w:rPr>
    </w:pPr>
    <w:r>
      <w:rPr>
        <w:sz w:val="20"/>
      </w:rPr>
      <w:tab/>
    </w:r>
    <w:r>
      <w:rPr>
        <w:sz w:val="20"/>
      </w:rPr>
      <w:tab/>
    </w:r>
    <w:sdt>
      <w:sdtPr>
        <w:id w:val="-2040036407"/>
        <w:docPartObj>
          <w:docPartGallery w:val="Page Numbers (Bottom of Page)"/>
          <w:docPartUnique/>
        </w:docPartObj>
      </w:sdtPr>
      <w:sdtEndPr>
        <w:rPr>
          <w:color w:val="7F7F7F" w:themeColor="background1" w:themeShade="7F"/>
          <w:spacing w:val="60"/>
          <w:sz w:val="20"/>
        </w:rPr>
      </w:sdtEndPr>
      <w:sdtContent>
        <w:r w:rsidRPr="00891185">
          <w:rPr>
            <w:sz w:val="20"/>
          </w:rPr>
          <w:fldChar w:fldCharType="begin"/>
        </w:r>
        <w:r w:rsidRPr="00891185">
          <w:rPr>
            <w:sz w:val="20"/>
          </w:rPr>
          <w:instrText xml:space="preserve"> PAGE   \* MERGEFORMAT </w:instrText>
        </w:r>
        <w:r w:rsidRPr="00891185">
          <w:rPr>
            <w:sz w:val="20"/>
          </w:rPr>
          <w:fldChar w:fldCharType="separate"/>
        </w:r>
        <w:r w:rsidR="000604C1">
          <w:rPr>
            <w:noProof/>
            <w:sz w:val="20"/>
          </w:rPr>
          <w:t>4</w:t>
        </w:r>
        <w:r w:rsidRPr="00891185">
          <w:rPr>
            <w:noProof/>
            <w:sz w:val="20"/>
          </w:rPr>
          <w:fldChar w:fldCharType="end"/>
        </w:r>
        <w:r w:rsidRPr="00891185">
          <w:rPr>
            <w:sz w:val="20"/>
          </w:rPr>
          <w:t xml:space="preserve"> | </w:t>
        </w:r>
        <w:r w:rsidRPr="00891185">
          <w:rPr>
            <w:color w:val="7F7F7F" w:themeColor="background1" w:themeShade="7F"/>
            <w:spacing w:val="60"/>
            <w:sz w:val="20"/>
          </w:rPr>
          <w:t>Page</w:t>
        </w:r>
      </w:sdtContent>
    </w:sdt>
  </w:p>
  <w:p w:rsidR="009616B8" w:rsidRDefault="009616B8" w:rsidP="00B834FE">
    <w:pPr>
      <w:pStyle w:val="Footer"/>
      <w:rPr>
        <w:b/>
        <w:sz w:val="18"/>
      </w:rPr>
    </w:pPr>
    <w:r w:rsidRPr="00891185">
      <w:rPr>
        <w:b/>
        <w:sz w:val="18"/>
      </w:rPr>
      <w:t xml:space="preserve">LFR Form No. </w:t>
    </w:r>
    <w:r>
      <w:rPr>
        <w:b/>
        <w:sz w:val="18"/>
      </w:rPr>
      <w:t>9</w:t>
    </w:r>
  </w:p>
  <w:p w:rsidR="009616B8" w:rsidRDefault="004E4DD7" w:rsidP="004E4DD7">
    <w:pPr>
      <w:pStyle w:val="Footer"/>
      <w:tabs>
        <w:tab w:val="clear" w:pos="9360"/>
      </w:tabs>
    </w:pPr>
    <w:r>
      <w:rPr>
        <w:b/>
        <w:sz w:val="18"/>
      </w:rPr>
      <w:t>Process Schedule and Key Deadlines for Restructuring Process (</w:t>
    </w:r>
    <w:r w:rsidRPr="004E4DD7">
      <w:rPr>
        <w:b/>
        <w:i/>
        <w:sz w:val="18"/>
      </w:rPr>
      <w:t>notional</w:t>
    </w:r>
    <w:r>
      <w:rPr>
        <w:b/>
        <w:sz w:val="18"/>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882" w:rsidRDefault="00CD78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7F3A" w:rsidRDefault="005E7F3A">
      <w:pPr>
        <w:spacing w:before="0" w:after="0"/>
      </w:pPr>
      <w:r>
        <w:separator/>
      </w:r>
    </w:p>
  </w:footnote>
  <w:footnote w:type="continuationSeparator" w:id="0">
    <w:p w:rsidR="005E7F3A" w:rsidRDefault="005E7F3A">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882" w:rsidRDefault="00CD78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16B8" w:rsidRPr="00F53D97" w:rsidRDefault="009616B8" w:rsidP="00B834FE">
    <w:pPr>
      <w:pStyle w:val="Header"/>
      <w:rPr>
        <w:rFonts w:ascii="Times New Roman" w:hAnsi="Times New Roman" w:cs="Times New Roman"/>
        <w:i/>
        <w:sz w:val="20"/>
      </w:rPr>
    </w:pPr>
    <w:r w:rsidRPr="005608D5">
      <w:rPr>
        <w:b/>
        <w:sz w:val="20"/>
      </w:rPr>
      <w:tab/>
    </w:r>
    <w:r w:rsidRPr="005608D5">
      <w:rPr>
        <w:b/>
        <w:sz w:val="20"/>
      </w:rPr>
      <w:tab/>
    </w:r>
    <w:r w:rsidR="00CD7882">
      <w:rPr>
        <w:rFonts w:ascii="Times New Roman" w:hAnsi="Times New Roman" w:cs="Times New Roman"/>
        <w:i/>
        <w:sz w:val="20"/>
      </w:rPr>
      <w:t>Draft</w:t>
    </w:r>
  </w:p>
  <w:p w:rsidR="009616B8" w:rsidRDefault="009616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882" w:rsidRDefault="00CD78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F23CB"/>
    <w:multiLevelType w:val="hybridMultilevel"/>
    <w:tmpl w:val="A79223F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0468B5"/>
    <w:multiLevelType w:val="hybridMultilevel"/>
    <w:tmpl w:val="9E8CCEE2"/>
    <w:lvl w:ilvl="0" w:tplc="04220005">
      <w:start w:val="1"/>
      <w:numFmt w:val="bullet"/>
      <w:lvlText w:val=""/>
      <w:lvlJc w:val="left"/>
      <w:pPr>
        <w:ind w:left="2160" w:hanging="360"/>
      </w:pPr>
      <w:rPr>
        <w:rFonts w:ascii="Wingdings" w:hAnsi="Wingdings" w:hint="default"/>
      </w:rPr>
    </w:lvl>
    <w:lvl w:ilvl="1" w:tplc="04220003" w:tentative="1">
      <w:start w:val="1"/>
      <w:numFmt w:val="bullet"/>
      <w:lvlText w:val="o"/>
      <w:lvlJc w:val="left"/>
      <w:pPr>
        <w:ind w:left="2880" w:hanging="360"/>
      </w:pPr>
      <w:rPr>
        <w:rFonts w:ascii="Courier New" w:hAnsi="Courier New" w:cs="Courier New" w:hint="default"/>
      </w:rPr>
    </w:lvl>
    <w:lvl w:ilvl="2" w:tplc="04220005" w:tentative="1">
      <w:start w:val="1"/>
      <w:numFmt w:val="bullet"/>
      <w:lvlText w:val=""/>
      <w:lvlJc w:val="left"/>
      <w:pPr>
        <w:ind w:left="3600" w:hanging="360"/>
      </w:pPr>
      <w:rPr>
        <w:rFonts w:ascii="Wingdings" w:hAnsi="Wingdings" w:hint="default"/>
      </w:rPr>
    </w:lvl>
    <w:lvl w:ilvl="3" w:tplc="04220001" w:tentative="1">
      <w:start w:val="1"/>
      <w:numFmt w:val="bullet"/>
      <w:lvlText w:val=""/>
      <w:lvlJc w:val="left"/>
      <w:pPr>
        <w:ind w:left="4320" w:hanging="360"/>
      </w:pPr>
      <w:rPr>
        <w:rFonts w:ascii="Symbol" w:hAnsi="Symbol" w:hint="default"/>
      </w:rPr>
    </w:lvl>
    <w:lvl w:ilvl="4" w:tplc="04220003" w:tentative="1">
      <w:start w:val="1"/>
      <w:numFmt w:val="bullet"/>
      <w:lvlText w:val="o"/>
      <w:lvlJc w:val="left"/>
      <w:pPr>
        <w:ind w:left="5040" w:hanging="360"/>
      </w:pPr>
      <w:rPr>
        <w:rFonts w:ascii="Courier New" w:hAnsi="Courier New" w:cs="Courier New" w:hint="default"/>
      </w:rPr>
    </w:lvl>
    <w:lvl w:ilvl="5" w:tplc="04220005" w:tentative="1">
      <w:start w:val="1"/>
      <w:numFmt w:val="bullet"/>
      <w:lvlText w:val=""/>
      <w:lvlJc w:val="left"/>
      <w:pPr>
        <w:ind w:left="5760" w:hanging="360"/>
      </w:pPr>
      <w:rPr>
        <w:rFonts w:ascii="Wingdings" w:hAnsi="Wingdings" w:hint="default"/>
      </w:rPr>
    </w:lvl>
    <w:lvl w:ilvl="6" w:tplc="04220001" w:tentative="1">
      <w:start w:val="1"/>
      <w:numFmt w:val="bullet"/>
      <w:lvlText w:val=""/>
      <w:lvlJc w:val="left"/>
      <w:pPr>
        <w:ind w:left="6480" w:hanging="360"/>
      </w:pPr>
      <w:rPr>
        <w:rFonts w:ascii="Symbol" w:hAnsi="Symbol" w:hint="default"/>
      </w:rPr>
    </w:lvl>
    <w:lvl w:ilvl="7" w:tplc="04220003" w:tentative="1">
      <w:start w:val="1"/>
      <w:numFmt w:val="bullet"/>
      <w:lvlText w:val="o"/>
      <w:lvlJc w:val="left"/>
      <w:pPr>
        <w:ind w:left="7200" w:hanging="360"/>
      </w:pPr>
      <w:rPr>
        <w:rFonts w:ascii="Courier New" w:hAnsi="Courier New" w:cs="Courier New" w:hint="default"/>
      </w:rPr>
    </w:lvl>
    <w:lvl w:ilvl="8" w:tplc="04220005" w:tentative="1">
      <w:start w:val="1"/>
      <w:numFmt w:val="bullet"/>
      <w:lvlText w:val=""/>
      <w:lvlJc w:val="left"/>
      <w:pPr>
        <w:ind w:left="7920" w:hanging="360"/>
      </w:pPr>
      <w:rPr>
        <w:rFonts w:ascii="Wingdings" w:hAnsi="Wingdings" w:hint="default"/>
      </w:rPr>
    </w:lvl>
  </w:abstractNum>
  <w:abstractNum w:abstractNumId="2" w15:restartNumberingAfterBreak="0">
    <w:nsid w:val="05E020D6"/>
    <w:multiLevelType w:val="hybridMultilevel"/>
    <w:tmpl w:val="E8988D46"/>
    <w:lvl w:ilvl="0" w:tplc="04220001">
      <w:start w:val="1"/>
      <w:numFmt w:val="bullet"/>
      <w:lvlText w:val=""/>
      <w:lvlJc w:val="left"/>
      <w:pPr>
        <w:ind w:left="1800" w:hanging="360"/>
      </w:pPr>
      <w:rPr>
        <w:rFonts w:ascii="Symbol" w:hAnsi="Symbol" w:hint="default"/>
      </w:rPr>
    </w:lvl>
    <w:lvl w:ilvl="1" w:tplc="04220003" w:tentative="1">
      <w:start w:val="1"/>
      <w:numFmt w:val="bullet"/>
      <w:lvlText w:val="o"/>
      <w:lvlJc w:val="left"/>
      <w:pPr>
        <w:ind w:left="2520" w:hanging="360"/>
      </w:pPr>
      <w:rPr>
        <w:rFonts w:ascii="Courier New" w:hAnsi="Courier New" w:cs="Courier New" w:hint="default"/>
      </w:rPr>
    </w:lvl>
    <w:lvl w:ilvl="2" w:tplc="04220005" w:tentative="1">
      <w:start w:val="1"/>
      <w:numFmt w:val="bullet"/>
      <w:lvlText w:val=""/>
      <w:lvlJc w:val="left"/>
      <w:pPr>
        <w:ind w:left="3240" w:hanging="360"/>
      </w:pPr>
      <w:rPr>
        <w:rFonts w:ascii="Wingdings" w:hAnsi="Wingdings" w:hint="default"/>
      </w:rPr>
    </w:lvl>
    <w:lvl w:ilvl="3" w:tplc="04220001" w:tentative="1">
      <w:start w:val="1"/>
      <w:numFmt w:val="bullet"/>
      <w:lvlText w:val=""/>
      <w:lvlJc w:val="left"/>
      <w:pPr>
        <w:ind w:left="3960" w:hanging="360"/>
      </w:pPr>
      <w:rPr>
        <w:rFonts w:ascii="Symbol" w:hAnsi="Symbol" w:hint="default"/>
      </w:rPr>
    </w:lvl>
    <w:lvl w:ilvl="4" w:tplc="04220003" w:tentative="1">
      <w:start w:val="1"/>
      <w:numFmt w:val="bullet"/>
      <w:lvlText w:val="o"/>
      <w:lvlJc w:val="left"/>
      <w:pPr>
        <w:ind w:left="4680" w:hanging="360"/>
      </w:pPr>
      <w:rPr>
        <w:rFonts w:ascii="Courier New" w:hAnsi="Courier New" w:cs="Courier New" w:hint="default"/>
      </w:rPr>
    </w:lvl>
    <w:lvl w:ilvl="5" w:tplc="04220005" w:tentative="1">
      <w:start w:val="1"/>
      <w:numFmt w:val="bullet"/>
      <w:lvlText w:val=""/>
      <w:lvlJc w:val="left"/>
      <w:pPr>
        <w:ind w:left="5400" w:hanging="360"/>
      </w:pPr>
      <w:rPr>
        <w:rFonts w:ascii="Wingdings" w:hAnsi="Wingdings" w:hint="default"/>
      </w:rPr>
    </w:lvl>
    <w:lvl w:ilvl="6" w:tplc="04220001" w:tentative="1">
      <w:start w:val="1"/>
      <w:numFmt w:val="bullet"/>
      <w:lvlText w:val=""/>
      <w:lvlJc w:val="left"/>
      <w:pPr>
        <w:ind w:left="6120" w:hanging="360"/>
      </w:pPr>
      <w:rPr>
        <w:rFonts w:ascii="Symbol" w:hAnsi="Symbol" w:hint="default"/>
      </w:rPr>
    </w:lvl>
    <w:lvl w:ilvl="7" w:tplc="04220003" w:tentative="1">
      <w:start w:val="1"/>
      <w:numFmt w:val="bullet"/>
      <w:lvlText w:val="o"/>
      <w:lvlJc w:val="left"/>
      <w:pPr>
        <w:ind w:left="6840" w:hanging="360"/>
      </w:pPr>
      <w:rPr>
        <w:rFonts w:ascii="Courier New" w:hAnsi="Courier New" w:cs="Courier New" w:hint="default"/>
      </w:rPr>
    </w:lvl>
    <w:lvl w:ilvl="8" w:tplc="04220005" w:tentative="1">
      <w:start w:val="1"/>
      <w:numFmt w:val="bullet"/>
      <w:lvlText w:val=""/>
      <w:lvlJc w:val="left"/>
      <w:pPr>
        <w:ind w:left="7560" w:hanging="360"/>
      </w:pPr>
      <w:rPr>
        <w:rFonts w:ascii="Wingdings" w:hAnsi="Wingdings" w:hint="default"/>
      </w:rPr>
    </w:lvl>
  </w:abstractNum>
  <w:abstractNum w:abstractNumId="3" w15:restartNumberingAfterBreak="0">
    <w:nsid w:val="10565778"/>
    <w:multiLevelType w:val="hybridMultilevel"/>
    <w:tmpl w:val="9E048664"/>
    <w:lvl w:ilvl="0" w:tplc="04220005">
      <w:start w:val="1"/>
      <w:numFmt w:val="bullet"/>
      <w:lvlText w:val=""/>
      <w:lvlJc w:val="left"/>
      <w:pPr>
        <w:ind w:left="1800" w:hanging="360"/>
      </w:pPr>
      <w:rPr>
        <w:rFonts w:ascii="Wingdings" w:hAnsi="Wingdings" w:hint="default"/>
      </w:rPr>
    </w:lvl>
    <w:lvl w:ilvl="1" w:tplc="04220003" w:tentative="1">
      <w:start w:val="1"/>
      <w:numFmt w:val="bullet"/>
      <w:lvlText w:val="o"/>
      <w:lvlJc w:val="left"/>
      <w:pPr>
        <w:ind w:left="2520" w:hanging="360"/>
      </w:pPr>
      <w:rPr>
        <w:rFonts w:ascii="Courier New" w:hAnsi="Courier New" w:cs="Courier New" w:hint="default"/>
      </w:rPr>
    </w:lvl>
    <w:lvl w:ilvl="2" w:tplc="04220005" w:tentative="1">
      <w:start w:val="1"/>
      <w:numFmt w:val="bullet"/>
      <w:lvlText w:val=""/>
      <w:lvlJc w:val="left"/>
      <w:pPr>
        <w:ind w:left="3240" w:hanging="360"/>
      </w:pPr>
      <w:rPr>
        <w:rFonts w:ascii="Wingdings" w:hAnsi="Wingdings" w:hint="default"/>
      </w:rPr>
    </w:lvl>
    <w:lvl w:ilvl="3" w:tplc="04220001" w:tentative="1">
      <w:start w:val="1"/>
      <w:numFmt w:val="bullet"/>
      <w:lvlText w:val=""/>
      <w:lvlJc w:val="left"/>
      <w:pPr>
        <w:ind w:left="3960" w:hanging="360"/>
      </w:pPr>
      <w:rPr>
        <w:rFonts w:ascii="Symbol" w:hAnsi="Symbol" w:hint="default"/>
      </w:rPr>
    </w:lvl>
    <w:lvl w:ilvl="4" w:tplc="04220003" w:tentative="1">
      <w:start w:val="1"/>
      <w:numFmt w:val="bullet"/>
      <w:lvlText w:val="o"/>
      <w:lvlJc w:val="left"/>
      <w:pPr>
        <w:ind w:left="4680" w:hanging="360"/>
      </w:pPr>
      <w:rPr>
        <w:rFonts w:ascii="Courier New" w:hAnsi="Courier New" w:cs="Courier New" w:hint="default"/>
      </w:rPr>
    </w:lvl>
    <w:lvl w:ilvl="5" w:tplc="04220005" w:tentative="1">
      <w:start w:val="1"/>
      <w:numFmt w:val="bullet"/>
      <w:lvlText w:val=""/>
      <w:lvlJc w:val="left"/>
      <w:pPr>
        <w:ind w:left="5400" w:hanging="360"/>
      </w:pPr>
      <w:rPr>
        <w:rFonts w:ascii="Wingdings" w:hAnsi="Wingdings" w:hint="default"/>
      </w:rPr>
    </w:lvl>
    <w:lvl w:ilvl="6" w:tplc="04220001" w:tentative="1">
      <w:start w:val="1"/>
      <w:numFmt w:val="bullet"/>
      <w:lvlText w:val=""/>
      <w:lvlJc w:val="left"/>
      <w:pPr>
        <w:ind w:left="6120" w:hanging="360"/>
      </w:pPr>
      <w:rPr>
        <w:rFonts w:ascii="Symbol" w:hAnsi="Symbol" w:hint="default"/>
      </w:rPr>
    </w:lvl>
    <w:lvl w:ilvl="7" w:tplc="04220003" w:tentative="1">
      <w:start w:val="1"/>
      <w:numFmt w:val="bullet"/>
      <w:lvlText w:val="o"/>
      <w:lvlJc w:val="left"/>
      <w:pPr>
        <w:ind w:left="6840" w:hanging="360"/>
      </w:pPr>
      <w:rPr>
        <w:rFonts w:ascii="Courier New" w:hAnsi="Courier New" w:cs="Courier New" w:hint="default"/>
      </w:rPr>
    </w:lvl>
    <w:lvl w:ilvl="8" w:tplc="04220005" w:tentative="1">
      <w:start w:val="1"/>
      <w:numFmt w:val="bullet"/>
      <w:lvlText w:val=""/>
      <w:lvlJc w:val="left"/>
      <w:pPr>
        <w:ind w:left="7560" w:hanging="360"/>
      </w:pPr>
      <w:rPr>
        <w:rFonts w:ascii="Wingdings" w:hAnsi="Wingdings" w:hint="default"/>
      </w:rPr>
    </w:lvl>
  </w:abstractNum>
  <w:abstractNum w:abstractNumId="4" w15:restartNumberingAfterBreak="0">
    <w:nsid w:val="10990045"/>
    <w:multiLevelType w:val="multilevel"/>
    <w:tmpl w:val="0600AAB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2A630C7"/>
    <w:multiLevelType w:val="hybridMultilevel"/>
    <w:tmpl w:val="5A20E8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013EC4"/>
    <w:multiLevelType w:val="hybridMultilevel"/>
    <w:tmpl w:val="2B68A594"/>
    <w:lvl w:ilvl="0" w:tplc="04220005">
      <w:start w:val="1"/>
      <w:numFmt w:val="bullet"/>
      <w:lvlText w:val=""/>
      <w:lvlJc w:val="left"/>
      <w:pPr>
        <w:ind w:left="2160" w:hanging="360"/>
      </w:pPr>
      <w:rPr>
        <w:rFonts w:ascii="Wingdings" w:hAnsi="Wingdings" w:hint="default"/>
      </w:rPr>
    </w:lvl>
    <w:lvl w:ilvl="1" w:tplc="04220003">
      <w:start w:val="1"/>
      <w:numFmt w:val="bullet"/>
      <w:lvlText w:val="o"/>
      <w:lvlJc w:val="left"/>
      <w:pPr>
        <w:ind w:left="2880" w:hanging="360"/>
      </w:pPr>
      <w:rPr>
        <w:rFonts w:ascii="Courier New" w:hAnsi="Courier New" w:cs="Courier New" w:hint="default"/>
      </w:rPr>
    </w:lvl>
    <w:lvl w:ilvl="2" w:tplc="04220005" w:tentative="1">
      <w:start w:val="1"/>
      <w:numFmt w:val="bullet"/>
      <w:lvlText w:val=""/>
      <w:lvlJc w:val="left"/>
      <w:pPr>
        <w:ind w:left="3600" w:hanging="360"/>
      </w:pPr>
      <w:rPr>
        <w:rFonts w:ascii="Wingdings" w:hAnsi="Wingdings" w:hint="default"/>
      </w:rPr>
    </w:lvl>
    <w:lvl w:ilvl="3" w:tplc="04220001" w:tentative="1">
      <w:start w:val="1"/>
      <w:numFmt w:val="bullet"/>
      <w:lvlText w:val=""/>
      <w:lvlJc w:val="left"/>
      <w:pPr>
        <w:ind w:left="4320" w:hanging="360"/>
      </w:pPr>
      <w:rPr>
        <w:rFonts w:ascii="Symbol" w:hAnsi="Symbol" w:hint="default"/>
      </w:rPr>
    </w:lvl>
    <w:lvl w:ilvl="4" w:tplc="04220003" w:tentative="1">
      <w:start w:val="1"/>
      <w:numFmt w:val="bullet"/>
      <w:lvlText w:val="o"/>
      <w:lvlJc w:val="left"/>
      <w:pPr>
        <w:ind w:left="5040" w:hanging="360"/>
      </w:pPr>
      <w:rPr>
        <w:rFonts w:ascii="Courier New" w:hAnsi="Courier New" w:cs="Courier New" w:hint="default"/>
      </w:rPr>
    </w:lvl>
    <w:lvl w:ilvl="5" w:tplc="04220005" w:tentative="1">
      <w:start w:val="1"/>
      <w:numFmt w:val="bullet"/>
      <w:lvlText w:val=""/>
      <w:lvlJc w:val="left"/>
      <w:pPr>
        <w:ind w:left="5760" w:hanging="360"/>
      </w:pPr>
      <w:rPr>
        <w:rFonts w:ascii="Wingdings" w:hAnsi="Wingdings" w:hint="default"/>
      </w:rPr>
    </w:lvl>
    <w:lvl w:ilvl="6" w:tplc="04220001" w:tentative="1">
      <w:start w:val="1"/>
      <w:numFmt w:val="bullet"/>
      <w:lvlText w:val=""/>
      <w:lvlJc w:val="left"/>
      <w:pPr>
        <w:ind w:left="6480" w:hanging="360"/>
      </w:pPr>
      <w:rPr>
        <w:rFonts w:ascii="Symbol" w:hAnsi="Symbol" w:hint="default"/>
      </w:rPr>
    </w:lvl>
    <w:lvl w:ilvl="7" w:tplc="04220003" w:tentative="1">
      <w:start w:val="1"/>
      <w:numFmt w:val="bullet"/>
      <w:lvlText w:val="o"/>
      <w:lvlJc w:val="left"/>
      <w:pPr>
        <w:ind w:left="7200" w:hanging="360"/>
      </w:pPr>
      <w:rPr>
        <w:rFonts w:ascii="Courier New" w:hAnsi="Courier New" w:cs="Courier New" w:hint="default"/>
      </w:rPr>
    </w:lvl>
    <w:lvl w:ilvl="8" w:tplc="04220005" w:tentative="1">
      <w:start w:val="1"/>
      <w:numFmt w:val="bullet"/>
      <w:lvlText w:val=""/>
      <w:lvlJc w:val="left"/>
      <w:pPr>
        <w:ind w:left="7920" w:hanging="360"/>
      </w:pPr>
      <w:rPr>
        <w:rFonts w:ascii="Wingdings" w:hAnsi="Wingdings" w:hint="default"/>
      </w:rPr>
    </w:lvl>
  </w:abstractNum>
  <w:abstractNum w:abstractNumId="7" w15:restartNumberingAfterBreak="0">
    <w:nsid w:val="22B54451"/>
    <w:multiLevelType w:val="multilevel"/>
    <w:tmpl w:val="E1EE0DE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22B70181"/>
    <w:multiLevelType w:val="hybridMultilevel"/>
    <w:tmpl w:val="C8364FB0"/>
    <w:lvl w:ilvl="0" w:tplc="F000CD4E">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8CD7032"/>
    <w:multiLevelType w:val="multilevel"/>
    <w:tmpl w:val="DFA2DDC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13462FC"/>
    <w:multiLevelType w:val="hybridMultilevel"/>
    <w:tmpl w:val="E5E2D4FE"/>
    <w:lvl w:ilvl="0" w:tplc="04220005">
      <w:start w:val="1"/>
      <w:numFmt w:val="bullet"/>
      <w:lvlText w:val=""/>
      <w:lvlJc w:val="left"/>
      <w:pPr>
        <w:ind w:left="2160" w:hanging="360"/>
      </w:pPr>
      <w:rPr>
        <w:rFonts w:ascii="Wingdings" w:hAnsi="Wingdings" w:hint="default"/>
      </w:rPr>
    </w:lvl>
    <w:lvl w:ilvl="1" w:tplc="04220003" w:tentative="1">
      <w:start w:val="1"/>
      <w:numFmt w:val="bullet"/>
      <w:lvlText w:val="o"/>
      <w:lvlJc w:val="left"/>
      <w:pPr>
        <w:ind w:left="2880" w:hanging="360"/>
      </w:pPr>
      <w:rPr>
        <w:rFonts w:ascii="Courier New" w:hAnsi="Courier New" w:cs="Courier New" w:hint="default"/>
      </w:rPr>
    </w:lvl>
    <w:lvl w:ilvl="2" w:tplc="04220005" w:tentative="1">
      <w:start w:val="1"/>
      <w:numFmt w:val="bullet"/>
      <w:lvlText w:val=""/>
      <w:lvlJc w:val="left"/>
      <w:pPr>
        <w:ind w:left="3600" w:hanging="360"/>
      </w:pPr>
      <w:rPr>
        <w:rFonts w:ascii="Wingdings" w:hAnsi="Wingdings" w:hint="default"/>
      </w:rPr>
    </w:lvl>
    <w:lvl w:ilvl="3" w:tplc="04220001" w:tentative="1">
      <w:start w:val="1"/>
      <w:numFmt w:val="bullet"/>
      <w:lvlText w:val=""/>
      <w:lvlJc w:val="left"/>
      <w:pPr>
        <w:ind w:left="4320" w:hanging="360"/>
      </w:pPr>
      <w:rPr>
        <w:rFonts w:ascii="Symbol" w:hAnsi="Symbol" w:hint="default"/>
      </w:rPr>
    </w:lvl>
    <w:lvl w:ilvl="4" w:tplc="04220003" w:tentative="1">
      <w:start w:val="1"/>
      <w:numFmt w:val="bullet"/>
      <w:lvlText w:val="o"/>
      <w:lvlJc w:val="left"/>
      <w:pPr>
        <w:ind w:left="5040" w:hanging="360"/>
      </w:pPr>
      <w:rPr>
        <w:rFonts w:ascii="Courier New" w:hAnsi="Courier New" w:cs="Courier New" w:hint="default"/>
      </w:rPr>
    </w:lvl>
    <w:lvl w:ilvl="5" w:tplc="04220005" w:tentative="1">
      <w:start w:val="1"/>
      <w:numFmt w:val="bullet"/>
      <w:lvlText w:val=""/>
      <w:lvlJc w:val="left"/>
      <w:pPr>
        <w:ind w:left="5760" w:hanging="360"/>
      </w:pPr>
      <w:rPr>
        <w:rFonts w:ascii="Wingdings" w:hAnsi="Wingdings" w:hint="default"/>
      </w:rPr>
    </w:lvl>
    <w:lvl w:ilvl="6" w:tplc="04220001" w:tentative="1">
      <w:start w:val="1"/>
      <w:numFmt w:val="bullet"/>
      <w:lvlText w:val=""/>
      <w:lvlJc w:val="left"/>
      <w:pPr>
        <w:ind w:left="6480" w:hanging="360"/>
      </w:pPr>
      <w:rPr>
        <w:rFonts w:ascii="Symbol" w:hAnsi="Symbol" w:hint="default"/>
      </w:rPr>
    </w:lvl>
    <w:lvl w:ilvl="7" w:tplc="04220003" w:tentative="1">
      <w:start w:val="1"/>
      <w:numFmt w:val="bullet"/>
      <w:lvlText w:val="o"/>
      <w:lvlJc w:val="left"/>
      <w:pPr>
        <w:ind w:left="7200" w:hanging="360"/>
      </w:pPr>
      <w:rPr>
        <w:rFonts w:ascii="Courier New" w:hAnsi="Courier New" w:cs="Courier New" w:hint="default"/>
      </w:rPr>
    </w:lvl>
    <w:lvl w:ilvl="8" w:tplc="04220005" w:tentative="1">
      <w:start w:val="1"/>
      <w:numFmt w:val="bullet"/>
      <w:lvlText w:val=""/>
      <w:lvlJc w:val="left"/>
      <w:pPr>
        <w:ind w:left="7920" w:hanging="360"/>
      </w:pPr>
      <w:rPr>
        <w:rFonts w:ascii="Wingdings" w:hAnsi="Wingdings" w:hint="default"/>
      </w:rPr>
    </w:lvl>
  </w:abstractNum>
  <w:abstractNum w:abstractNumId="11" w15:restartNumberingAfterBreak="0">
    <w:nsid w:val="314D240F"/>
    <w:multiLevelType w:val="hybridMultilevel"/>
    <w:tmpl w:val="2D88029C"/>
    <w:lvl w:ilvl="0" w:tplc="203C2058">
      <w:start w:val="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5270FE"/>
    <w:multiLevelType w:val="hybridMultilevel"/>
    <w:tmpl w:val="F4D2B8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8D0564"/>
    <w:multiLevelType w:val="hybridMultilevel"/>
    <w:tmpl w:val="14D0EBB2"/>
    <w:lvl w:ilvl="0" w:tplc="04220005">
      <w:start w:val="1"/>
      <w:numFmt w:val="bullet"/>
      <w:lvlText w:val=""/>
      <w:lvlJc w:val="left"/>
      <w:pPr>
        <w:ind w:left="2160" w:hanging="360"/>
      </w:pPr>
      <w:rPr>
        <w:rFonts w:ascii="Wingdings" w:hAnsi="Wingdings" w:hint="default"/>
      </w:rPr>
    </w:lvl>
    <w:lvl w:ilvl="1" w:tplc="04220003">
      <w:start w:val="1"/>
      <w:numFmt w:val="bullet"/>
      <w:lvlText w:val="o"/>
      <w:lvlJc w:val="left"/>
      <w:pPr>
        <w:ind w:left="2880" w:hanging="360"/>
      </w:pPr>
      <w:rPr>
        <w:rFonts w:ascii="Courier New" w:hAnsi="Courier New" w:cs="Courier New" w:hint="default"/>
      </w:rPr>
    </w:lvl>
    <w:lvl w:ilvl="2" w:tplc="04220005" w:tentative="1">
      <w:start w:val="1"/>
      <w:numFmt w:val="bullet"/>
      <w:lvlText w:val=""/>
      <w:lvlJc w:val="left"/>
      <w:pPr>
        <w:ind w:left="3600" w:hanging="360"/>
      </w:pPr>
      <w:rPr>
        <w:rFonts w:ascii="Wingdings" w:hAnsi="Wingdings" w:hint="default"/>
      </w:rPr>
    </w:lvl>
    <w:lvl w:ilvl="3" w:tplc="04220001" w:tentative="1">
      <w:start w:val="1"/>
      <w:numFmt w:val="bullet"/>
      <w:lvlText w:val=""/>
      <w:lvlJc w:val="left"/>
      <w:pPr>
        <w:ind w:left="4320" w:hanging="360"/>
      </w:pPr>
      <w:rPr>
        <w:rFonts w:ascii="Symbol" w:hAnsi="Symbol" w:hint="default"/>
      </w:rPr>
    </w:lvl>
    <w:lvl w:ilvl="4" w:tplc="04220003" w:tentative="1">
      <w:start w:val="1"/>
      <w:numFmt w:val="bullet"/>
      <w:lvlText w:val="o"/>
      <w:lvlJc w:val="left"/>
      <w:pPr>
        <w:ind w:left="5040" w:hanging="360"/>
      </w:pPr>
      <w:rPr>
        <w:rFonts w:ascii="Courier New" w:hAnsi="Courier New" w:cs="Courier New" w:hint="default"/>
      </w:rPr>
    </w:lvl>
    <w:lvl w:ilvl="5" w:tplc="04220005" w:tentative="1">
      <w:start w:val="1"/>
      <w:numFmt w:val="bullet"/>
      <w:lvlText w:val=""/>
      <w:lvlJc w:val="left"/>
      <w:pPr>
        <w:ind w:left="5760" w:hanging="360"/>
      </w:pPr>
      <w:rPr>
        <w:rFonts w:ascii="Wingdings" w:hAnsi="Wingdings" w:hint="default"/>
      </w:rPr>
    </w:lvl>
    <w:lvl w:ilvl="6" w:tplc="04220001" w:tentative="1">
      <w:start w:val="1"/>
      <w:numFmt w:val="bullet"/>
      <w:lvlText w:val=""/>
      <w:lvlJc w:val="left"/>
      <w:pPr>
        <w:ind w:left="6480" w:hanging="360"/>
      </w:pPr>
      <w:rPr>
        <w:rFonts w:ascii="Symbol" w:hAnsi="Symbol" w:hint="default"/>
      </w:rPr>
    </w:lvl>
    <w:lvl w:ilvl="7" w:tplc="04220003" w:tentative="1">
      <w:start w:val="1"/>
      <w:numFmt w:val="bullet"/>
      <w:lvlText w:val="o"/>
      <w:lvlJc w:val="left"/>
      <w:pPr>
        <w:ind w:left="7200" w:hanging="360"/>
      </w:pPr>
      <w:rPr>
        <w:rFonts w:ascii="Courier New" w:hAnsi="Courier New" w:cs="Courier New" w:hint="default"/>
      </w:rPr>
    </w:lvl>
    <w:lvl w:ilvl="8" w:tplc="04220005" w:tentative="1">
      <w:start w:val="1"/>
      <w:numFmt w:val="bullet"/>
      <w:lvlText w:val=""/>
      <w:lvlJc w:val="left"/>
      <w:pPr>
        <w:ind w:left="7920" w:hanging="360"/>
      </w:pPr>
      <w:rPr>
        <w:rFonts w:ascii="Wingdings" w:hAnsi="Wingdings" w:hint="default"/>
      </w:rPr>
    </w:lvl>
  </w:abstractNum>
  <w:abstractNum w:abstractNumId="14" w15:restartNumberingAfterBreak="0">
    <w:nsid w:val="3E5205A1"/>
    <w:multiLevelType w:val="hybridMultilevel"/>
    <w:tmpl w:val="2BCA5916"/>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hint="default"/>
      </w:rPr>
    </w:lvl>
    <w:lvl w:ilvl="8" w:tplc="04220005">
      <w:start w:val="1"/>
      <w:numFmt w:val="bullet"/>
      <w:lvlText w:val=""/>
      <w:lvlJc w:val="left"/>
      <w:pPr>
        <w:ind w:left="6480" w:hanging="360"/>
      </w:pPr>
      <w:rPr>
        <w:rFonts w:ascii="Wingdings" w:hAnsi="Wingdings" w:hint="default"/>
      </w:rPr>
    </w:lvl>
  </w:abstractNum>
  <w:abstractNum w:abstractNumId="15" w15:restartNumberingAfterBreak="0">
    <w:nsid w:val="429935F9"/>
    <w:multiLevelType w:val="hybridMultilevel"/>
    <w:tmpl w:val="A58C7902"/>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16" w15:restartNumberingAfterBreak="0">
    <w:nsid w:val="4391466B"/>
    <w:multiLevelType w:val="hybridMultilevel"/>
    <w:tmpl w:val="80DCDFD2"/>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353" w:hanging="360"/>
      </w:pPr>
      <w:rPr>
        <w:rFonts w:ascii="Courier New" w:hAnsi="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hint="default"/>
      </w:rPr>
    </w:lvl>
    <w:lvl w:ilvl="8" w:tplc="04220005">
      <w:start w:val="1"/>
      <w:numFmt w:val="bullet"/>
      <w:lvlText w:val=""/>
      <w:lvlJc w:val="left"/>
      <w:pPr>
        <w:ind w:left="6480" w:hanging="360"/>
      </w:pPr>
      <w:rPr>
        <w:rFonts w:ascii="Wingdings" w:hAnsi="Wingdings" w:hint="default"/>
      </w:rPr>
    </w:lvl>
  </w:abstractNum>
  <w:abstractNum w:abstractNumId="17" w15:restartNumberingAfterBreak="0">
    <w:nsid w:val="45116C27"/>
    <w:multiLevelType w:val="hybridMultilevel"/>
    <w:tmpl w:val="D42AE4F2"/>
    <w:lvl w:ilvl="0" w:tplc="75969B62">
      <w:start w:val="1"/>
      <w:numFmt w:val="bullet"/>
      <w:lvlText w:val="-"/>
      <w:lvlJc w:val="left"/>
      <w:pPr>
        <w:ind w:left="1800" w:hanging="360"/>
      </w:pPr>
      <w:rPr>
        <w:rFonts w:ascii="Arial" w:eastAsia="Calibr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BE83925"/>
    <w:multiLevelType w:val="hybridMultilevel"/>
    <w:tmpl w:val="DFB82B3C"/>
    <w:lvl w:ilvl="0" w:tplc="C4741960">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9" w15:restartNumberingAfterBreak="0">
    <w:nsid w:val="52832CF3"/>
    <w:multiLevelType w:val="hybridMultilevel"/>
    <w:tmpl w:val="F00477C4"/>
    <w:lvl w:ilvl="0" w:tplc="F5988EE0">
      <w:start w:val="1"/>
      <w:numFmt w:val="decimal"/>
      <w:lvlText w:val="%1."/>
      <w:lvlJc w:val="left"/>
      <w:pPr>
        <w:ind w:left="1080" w:hanging="360"/>
      </w:pPr>
      <w:rPr>
        <w:rFonts w:hint="default"/>
        <w:color w:val="auto"/>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0" w15:restartNumberingAfterBreak="0">
    <w:nsid w:val="54557CC3"/>
    <w:multiLevelType w:val="multilevel"/>
    <w:tmpl w:val="7E9CC2AA"/>
    <w:lvl w:ilvl="0">
      <w:start w:val="2"/>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color w:val="auto"/>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abstractNum w:abstractNumId="21" w15:restartNumberingAfterBreak="0">
    <w:nsid w:val="54E93B8F"/>
    <w:multiLevelType w:val="hybridMultilevel"/>
    <w:tmpl w:val="4D5E76CA"/>
    <w:lvl w:ilvl="0" w:tplc="A4086C96">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8F21392"/>
    <w:multiLevelType w:val="hybridMultilevel"/>
    <w:tmpl w:val="0624E48A"/>
    <w:lvl w:ilvl="0" w:tplc="04220005">
      <w:start w:val="1"/>
      <w:numFmt w:val="bullet"/>
      <w:lvlText w:val=""/>
      <w:lvlJc w:val="left"/>
      <w:pPr>
        <w:ind w:left="2484" w:hanging="360"/>
      </w:pPr>
      <w:rPr>
        <w:rFonts w:ascii="Wingdings" w:hAnsi="Wingdings" w:hint="default"/>
      </w:rPr>
    </w:lvl>
    <w:lvl w:ilvl="1" w:tplc="04220003" w:tentative="1">
      <w:start w:val="1"/>
      <w:numFmt w:val="bullet"/>
      <w:lvlText w:val="o"/>
      <w:lvlJc w:val="left"/>
      <w:pPr>
        <w:ind w:left="3204" w:hanging="360"/>
      </w:pPr>
      <w:rPr>
        <w:rFonts w:ascii="Courier New" w:hAnsi="Courier New" w:cs="Courier New" w:hint="default"/>
      </w:rPr>
    </w:lvl>
    <w:lvl w:ilvl="2" w:tplc="04220005" w:tentative="1">
      <w:start w:val="1"/>
      <w:numFmt w:val="bullet"/>
      <w:lvlText w:val=""/>
      <w:lvlJc w:val="left"/>
      <w:pPr>
        <w:ind w:left="3924" w:hanging="360"/>
      </w:pPr>
      <w:rPr>
        <w:rFonts w:ascii="Wingdings" w:hAnsi="Wingdings" w:hint="default"/>
      </w:rPr>
    </w:lvl>
    <w:lvl w:ilvl="3" w:tplc="04220001" w:tentative="1">
      <w:start w:val="1"/>
      <w:numFmt w:val="bullet"/>
      <w:lvlText w:val=""/>
      <w:lvlJc w:val="left"/>
      <w:pPr>
        <w:ind w:left="4644" w:hanging="360"/>
      </w:pPr>
      <w:rPr>
        <w:rFonts w:ascii="Symbol" w:hAnsi="Symbol" w:hint="default"/>
      </w:rPr>
    </w:lvl>
    <w:lvl w:ilvl="4" w:tplc="04220003" w:tentative="1">
      <w:start w:val="1"/>
      <w:numFmt w:val="bullet"/>
      <w:lvlText w:val="o"/>
      <w:lvlJc w:val="left"/>
      <w:pPr>
        <w:ind w:left="5364" w:hanging="360"/>
      </w:pPr>
      <w:rPr>
        <w:rFonts w:ascii="Courier New" w:hAnsi="Courier New" w:cs="Courier New" w:hint="default"/>
      </w:rPr>
    </w:lvl>
    <w:lvl w:ilvl="5" w:tplc="04220005" w:tentative="1">
      <w:start w:val="1"/>
      <w:numFmt w:val="bullet"/>
      <w:lvlText w:val=""/>
      <w:lvlJc w:val="left"/>
      <w:pPr>
        <w:ind w:left="6084" w:hanging="360"/>
      </w:pPr>
      <w:rPr>
        <w:rFonts w:ascii="Wingdings" w:hAnsi="Wingdings" w:hint="default"/>
      </w:rPr>
    </w:lvl>
    <w:lvl w:ilvl="6" w:tplc="04220001" w:tentative="1">
      <w:start w:val="1"/>
      <w:numFmt w:val="bullet"/>
      <w:lvlText w:val=""/>
      <w:lvlJc w:val="left"/>
      <w:pPr>
        <w:ind w:left="6804" w:hanging="360"/>
      </w:pPr>
      <w:rPr>
        <w:rFonts w:ascii="Symbol" w:hAnsi="Symbol" w:hint="default"/>
      </w:rPr>
    </w:lvl>
    <w:lvl w:ilvl="7" w:tplc="04220003" w:tentative="1">
      <w:start w:val="1"/>
      <w:numFmt w:val="bullet"/>
      <w:lvlText w:val="o"/>
      <w:lvlJc w:val="left"/>
      <w:pPr>
        <w:ind w:left="7524" w:hanging="360"/>
      </w:pPr>
      <w:rPr>
        <w:rFonts w:ascii="Courier New" w:hAnsi="Courier New" w:cs="Courier New" w:hint="default"/>
      </w:rPr>
    </w:lvl>
    <w:lvl w:ilvl="8" w:tplc="04220005" w:tentative="1">
      <w:start w:val="1"/>
      <w:numFmt w:val="bullet"/>
      <w:lvlText w:val=""/>
      <w:lvlJc w:val="left"/>
      <w:pPr>
        <w:ind w:left="8244" w:hanging="360"/>
      </w:pPr>
      <w:rPr>
        <w:rFonts w:ascii="Wingdings" w:hAnsi="Wingdings" w:hint="default"/>
      </w:rPr>
    </w:lvl>
  </w:abstractNum>
  <w:abstractNum w:abstractNumId="23" w15:restartNumberingAfterBreak="0">
    <w:nsid w:val="59B40630"/>
    <w:multiLevelType w:val="hybridMultilevel"/>
    <w:tmpl w:val="3A4A94FE"/>
    <w:lvl w:ilvl="0" w:tplc="04220005">
      <w:start w:val="1"/>
      <w:numFmt w:val="bullet"/>
      <w:lvlText w:val=""/>
      <w:lvlJc w:val="left"/>
      <w:pPr>
        <w:ind w:left="2160" w:hanging="360"/>
      </w:pPr>
      <w:rPr>
        <w:rFonts w:ascii="Wingdings" w:hAnsi="Wingdings" w:hint="default"/>
      </w:rPr>
    </w:lvl>
    <w:lvl w:ilvl="1" w:tplc="04220003" w:tentative="1">
      <w:start w:val="1"/>
      <w:numFmt w:val="bullet"/>
      <w:lvlText w:val="o"/>
      <w:lvlJc w:val="left"/>
      <w:pPr>
        <w:ind w:left="2880" w:hanging="360"/>
      </w:pPr>
      <w:rPr>
        <w:rFonts w:ascii="Courier New" w:hAnsi="Courier New" w:cs="Courier New" w:hint="default"/>
      </w:rPr>
    </w:lvl>
    <w:lvl w:ilvl="2" w:tplc="04220005" w:tentative="1">
      <w:start w:val="1"/>
      <w:numFmt w:val="bullet"/>
      <w:lvlText w:val=""/>
      <w:lvlJc w:val="left"/>
      <w:pPr>
        <w:ind w:left="3600" w:hanging="360"/>
      </w:pPr>
      <w:rPr>
        <w:rFonts w:ascii="Wingdings" w:hAnsi="Wingdings" w:hint="default"/>
      </w:rPr>
    </w:lvl>
    <w:lvl w:ilvl="3" w:tplc="04220001" w:tentative="1">
      <w:start w:val="1"/>
      <w:numFmt w:val="bullet"/>
      <w:lvlText w:val=""/>
      <w:lvlJc w:val="left"/>
      <w:pPr>
        <w:ind w:left="4320" w:hanging="360"/>
      </w:pPr>
      <w:rPr>
        <w:rFonts w:ascii="Symbol" w:hAnsi="Symbol" w:hint="default"/>
      </w:rPr>
    </w:lvl>
    <w:lvl w:ilvl="4" w:tplc="04220003" w:tentative="1">
      <w:start w:val="1"/>
      <w:numFmt w:val="bullet"/>
      <w:lvlText w:val="o"/>
      <w:lvlJc w:val="left"/>
      <w:pPr>
        <w:ind w:left="5040" w:hanging="360"/>
      </w:pPr>
      <w:rPr>
        <w:rFonts w:ascii="Courier New" w:hAnsi="Courier New" w:cs="Courier New" w:hint="default"/>
      </w:rPr>
    </w:lvl>
    <w:lvl w:ilvl="5" w:tplc="04220005" w:tentative="1">
      <w:start w:val="1"/>
      <w:numFmt w:val="bullet"/>
      <w:lvlText w:val=""/>
      <w:lvlJc w:val="left"/>
      <w:pPr>
        <w:ind w:left="5760" w:hanging="360"/>
      </w:pPr>
      <w:rPr>
        <w:rFonts w:ascii="Wingdings" w:hAnsi="Wingdings" w:hint="default"/>
      </w:rPr>
    </w:lvl>
    <w:lvl w:ilvl="6" w:tplc="04220001" w:tentative="1">
      <w:start w:val="1"/>
      <w:numFmt w:val="bullet"/>
      <w:lvlText w:val=""/>
      <w:lvlJc w:val="left"/>
      <w:pPr>
        <w:ind w:left="6480" w:hanging="360"/>
      </w:pPr>
      <w:rPr>
        <w:rFonts w:ascii="Symbol" w:hAnsi="Symbol" w:hint="default"/>
      </w:rPr>
    </w:lvl>
    <w:lvl w:ilvl="7" w:tplc="04220003" w:tentative="1">
      <w:start w:val="1"/>
      <w:numFmt w:val="bullet"/>
      <w:lvlText w:val="o"/>
      <w:lvlJc w:val="left"/>
      <w:pPr>
        <w:ind w:left="7200" w:hanging="360"/>
      </w:pPr>
      <w:rPr>
        <w:rFonts w:ascii="Courier New" w:hAnsi="Courier New" w:cs="Courier New" w:hint="default"/>
      </w:rPr>
    </w:lvl>
    <w:lvl w:ilvl="8" w:tplc="04220005" w:tentative="1">
      <w:start w:val="1"/>
      <w:numFmt w:val="bullet"/>
      <w:lvlText w:val=""/>
      <w:lvlJc w:val="left"/>
      <w:pPr>
        <w:ind w:left="7920" w:hanging="360"/>
      </w:pPr>
      <w:rPr>
        <w:rFonts w:ascii="Wingdings" w:hAnsi="Wingdings" w:hint="default"/>
      </w:rPr>
    </w:lvl>
  </w:abstractNum>
  <w:abstractNum w:abstractNumId="24" w15:restartNumberingAfterBreak="0">
    <w:nsid w:val="60846AF9"/>
    <w:multiLevelType w:val="hybridMultilevel"/>
    <w:tmpl w:val="630C4B1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64F25ED9"/>
    <w:multiLevelType w:val="hybridMultilevel"/>
    <w:tmpl w:val="EB0A75F6"/>
    <w:lvl w:ilvl="0" w:tplc="0422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C2228E4"/>
    <w:multiLevelType w:val="hybridMultilevel"/>
    <w:tmpl w:val="32BCD0F0"/>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27" w15:restartNumberingAfterBreak="0">
    <w:nsid w:val="6D6A3B72"/>
    <w:multiLevelType w:val="hybridMultilevel"/>
    <w:tmpl w:val="60CE5E4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15:restartNumberingAfterBreak="0">
    <w:nsid w:val="767E080B"/>
    <w:multiLevelType w:val="hybridMultilevel"/>
    <w:tmpl w:val="8D70A3AC"/>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29" w15:restartNumberingAfterBreak="0">
    <w:nsid w:val="77054FCF"/>
    <w:multiLevelType w:val="hybridMultilevel"/>
    <w:tmpl w:val="FB9AD674"/>
    <w:lvl w:ilvl="0" w:tplc="664CCF94">
      <w:start w:val="1"/>
      <w:numFmt w:val="bullet"/>
      <w:lvlText w:val="-"/>
      <w:lvlJc w:val="left"/>
      <w:pPr>
        <w:ind w:left="390" w:hanging="360"/>
      </w:pPr>
      <w:rPr>
        <w:rFonts w:ascii="Arial" w:eastAsia="Times New Roman" w:hAnsi="Arial" w:cs="Arial" w:hint="default"/>
      </w:rPr>
    </w:lvl>
    <w:lvl w:ilvl="1" w:tplc="04190003" w:tentative="1">
      <w:start w:val="1"/>
      <w:numFmt w:val="bullet"/>
      <w:lvlText w:val="o"/>
      <w:lvlJc w:val="left"/>
      <w:pPr>
        <w:ind w:left="1110" w:hanging="360"/>
      </w:pPr>
      <w:rPr>
        <w:rFonts w:ascii="Courier New" w:hAnsi="Courier New" w:cs="Courier New" w:hint="default"/>
      </w:rPr>
    </w:lvl>
    <w:lvl w:ilvl="2" w:tplc="04190005" w:tentative="1">
      <w:start w:val="1"/>
      <w:numFmt w:val="bullet"/>
      <w:lvlText w:val=""/>
      <w:lvlJc w:val="left"/>
      <w:pPr>
        <w:ind w:left="1830" w:hanging="360"/>
      </w:pPr>
      <w:rPr>
        <w:rFonts w:ascii="Wingdings" w:hAnsi="Wingdings" w:hint="default"/>
      </w:rPr>
    </w:lvl>
    <w:lvl w:ilvl="3" w:tplc="04190001" w:tentative="1">
      <w:start w:val="1"/>
      <w:numFmt w:val="bullet"/>
      <w:lvlText w:val=""/>
      <w:lvlJc w:val="left"/>
      <w:pPr>
        <w:ind w:left="2550" w:hanging="360"/>
      </w:pPr>
      <w:rPr>
        <w:rFonts w:ascii="Symbol" w:hAnsi="Symbol" w:hint="default"/>
      </w:rPr>
    </w:lvl>
    <w:lvl w:ilvl="4" w:tplc="04190003" w:tentative="1">
      <w:start w:val="1"/>
      <w:numFmt w:val="bullet"/>
      <w:lvlText w:val="o"/>
      <w:lvlJc w:val="left"/>
      <w:pPr>
        <w:ind w:left="3270" w:hanging="360"/>
      </w:pPr>
      <w:rPr>
        <w:rFonts w:ascii="Courier New" w:hAnsi="Courier New" w:cs="Courier New" w:hint="default"/>
      </w:rPr>
    </w:lvl>
    <w:lvl w:ilvl="5" w:tplc="04190005" w:tentative="1">
      <w:start w:val="1"/>
      <w:numFmt w:val="bullet"/>
      <w:lvlText w:val=""/>
      <w:lvlJc w:val="left"/>
      <w:pPr>
        <w:ind w:left="3990" w:hanging="360"/>
      </w:pPr>
      <w:rPr>
        <w:rFonts w:ascii="Wingdings" w:hAnsi="Wingdings" w:hint="default"/>
      </w:rPr>
    </w:lvl>
    <w:lvl w:ilvl="6" w:tplc="04190001" w:tentative="1">
      <w:start w:val="1"/>
      <w:numFmt w:val="bullet"/>
      <w:lvlText w:val=""/>
      <w:lvlJc w:val="left"/>
      <w:pPr>
        <w:ind w:left="4710" w:hanging="360"/>
      </w:pPr>
      <w:rPr>
        <w:rFonts w:ascii="Symbol" w:hAnsi="Symbol" w:hint="default"/>
      </w:rPr>
    </w:lvl>
    <w:lvl w:ilvl="7" w:tplc="04190003" w:tentative="1">
      <w:start w:val="1"/>
      <w:numFmt w:val="bullet"/>
      <w:lvlText w:val="o"/>
      <w:lvlJc w:val="left"/>
      <w:pPr>
        <w:ind w:left="5430" w:hanging="360"/>
      </w:pPr>
      <w:rPr>
        <w:rFonts w:ascii="Courier New" w:hAnsi="Courier New" w:cs="Courier New" w:hint="default"/>
      </w:rPr>
    </w:lvl>
    <w:lvl w:ilvl="8" w:tplc="04190005" w:tentative="1">
      <w:start w:val="1"/>
      <w:numFmt w:val="bullet"/>
      <w:lvlText w:val=""/>
      <w:lvlJc w:val="left"/>
      <w:pPr>
        <w:ind w:left="6150" w:hanging="360"/>
      </w:pPr>
      <w:rPr>
        <w:rFonts w:ascii="Wingdings" w:hAnsi="Wingdings" w:hint="default"/>
      </w:rPr>
    </w:lvl>
  </w:abstractNum>
  <w:abstractNum w:abstractNumId="30" w15:restartNumberingAfterBreak="0">
    <w:nsid w:val="78B2061B"/>
    <w:multiLevelType w:val="hybridMultilevel"/>
    <w:tmpl w:val="6380AA4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1" w15:restartNumberingAfterBreak="0">
    <w:nsid w:val="7C80152A"/>
    <w:multiLevelType w:val="hybridMultilevel"/>
    <w:tmpl w:val="26AAACE4"/>
    <w:lvl w:ilvl="0" w:tplc="04220005">
      <w:start w:val="1"/>
      <w:numFmt w:val="bullet"/>
      <w:lvlText w:val=""/>
      <w:lvlJc w:val="left"/>
      <w:pPr>
        <w:ind w:left="2160" w:hanging="360"/>
      </w:pPr>
      <w:rPr>
        <w:rFonts w:ascii="Wingdings" w:hAnsi="Wingdings" w:hint="default"/>
      </w:rPr>
    </w:lvl>
    <w:lvl w:ilvl="1" w:tplc="04220003" w:tentative="1">
      <w:start w:val="1"/>
      <w:numFmt w:val="bullet"/>
      <w:lvlText w:val="o"/>
      <w:lvlJc w:val="left"/>
      <w:pPr>
        <w:ind w:left="2880" w:hanging="360"/>
      </w:pPr>
      <w:rPr>
        <w:rFonts w:ascii="Courier New" w:hAnsi="Courier New" w:cs="Courier New" w:hint="default"/>
      </w:rPr>
    </w:lvl>
    <w:lvl w:ilvl="2" w:tplc="04220005" w:tentative="1">
      <w:start w:val="1"/>
      <w:numFmt w:val="bullet"/>
      <w:lvlText w:val=""/>
      <w:lvlJc w:val="left"/>
      <w:pPr>
        <w:ind w:left="3600" w:hanging="360"/>
      </w:pPr>
      <w:rPr>
        <w:rFonts w:ascii="Wingdings" w:hAnsi="Wingdings" w:hint="default"/>
      </w:rPr>
    </w:lvl>
    <w:lvl w:ilvl="3" w:tplc="04220001" w:tentative="1">
      <w:start w:val="1"/>
      <w:numFmt w:val="bullet"/>
      <w:lvlText w:val=""/>
      <w:lvlJc w:val="left"/>
      <w:pPr>
        <w:ind w:left="4320" w:hanging="360"/>
      </w:pPr>
      <w:rPr>
        <w:rFonts w:ascii="Symbol" w:hAnsi="Symbol" w:hint="default"/>
      </w:rPr>
    </w:lvl>
    <w:lvl w:ilvl="4" w:tplc="04220003" w:tentative="1">
      <w:start w:val="1"/>
      <w:numFmt w:val="bullet"/>
      <w:lvlText w:val="o"/>
      <w:lvlJc w:val="left"/>
      <w:pPr>
        <w:ind w:left="5040" w:hanging="360"/>
      </w:pPr>
      <w:rPr>
        <w:rFonts w:ascii="Courier New" w:hAnsi="Courier New" w:cs="Courier New" w:hint="default"/>
      </w:rPr>
    </w:lvl>
    <w:lvl w:ilvl="5" w:tplc="04220005" w:tentative="1">
      <w:start w:val="1"/>
      <w:numFmt w:val="bullet"/>
      <w:lvlText w:val=""/>
      <w:lvlJc w:val="left"/>
      <w:pPr>
        <w:ind w:left="5760" w:hanging="360"/>
      </w:pPr>
      <w:rPr>
        <w:rFonts w:ascii="Wingdings" w:hAnsi="Wingdings" w:hint="default"/>
      </w:rPr>
    </w:lvl>
    <w:lvl w:ilvl="6" w:tplc="04220001" w:tentative="1">
      <w:start w:val="1"/>
      <w:numFmt w:val="bullet"/>
      <w:lvlText w:val=""/>
      <w:lvlJc w:val="left"/>
      <w:pPr>
        <w:ind w:left="6480" w:hanging="360"/>
      </w:pPr>
      <w:rPr>
        <w:rFonts w:ascii="Symbol" w:hAnsi="Symbol" w:hint="default"/>
      </w:rPr>
    </w:lvl>
    <w:lvl w:ilvl="7" w:tplc="04220003" w:tentative="1">
      <w:start w:val="1"/>
      <w:numFmt w:val="bullet"/>
      <w:lvlText w:val="o"/>
      <w:lvlJc w:val="left"/>
      <w:pPr>
        <w:ind w:left="7200" w:hanging="360"/>
      </w:pPr>
      <w:rPr>
        <w:rFonts w:ascii="Courier New" w:hAnsi="Courier New" w:cs="Courier New" w:hint="default"/>
      </w:rPr>
    </w:lvl>
    <w:lvl w:ilvl="8" w:tplc="04220005" w:tentative="1">
      <w:start w:val="1"/>
      <w:numFmt w:val="bullet"/>
      <w:lvlText w:val=""/>
      <w:lvlJc w:val="left"/>
      <w:pPr>
        <w:ind w:left="7920" w:hanging="360"/>
      </w:pPr>
      <w:rPr>
        <w:rFonts w:ascii="Wingdings" w:hAnsi="Wingdings" w:hint="default"/>
      </w:rPr>
    </w:lvl>
  </w:abstractNum>
  <w:abstractNum w:abstractNumId="32" w15:restartNumberingAfterBreak="0">
    <w:nsid w:val="7CA232CD"/>
    <w:multiLevelType w:val="hybridMultilevel"/>
    <w:tmpl w:val="6EE4983C"/>
    <w:lvl w:ilvl="0" w:tplc="75969B62">
      <w:start w:val="1"/>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8"/>
  </w:num>
  <w:num w:numId="2">
    <w:abstractNumId w:val="21"/>
  </w:num>
  <w:num w:numId="3">
    <w:abstractNumId w:val="11"/>
  </w:num>
  <w:num w:numId="4">
    <w:abstractNumId w:val="0"/>
  </w:num>
  <w:num w:numId="5">
    <w:abstractNumId w:val="24"/>
  </w:num>
  <w:num w:numId="6">
    <w:abstractNumId w:val="12"/>
  </w:num>
  <w:num w:numId="7">
    <w:abstractNumId w:val="32"/>
  </w:num>
  <w:num w:numId="8">
    <w:abstractNumId w:val="17"/>
  </w:num>
  <w:num w:numId="9">
    <w:abstractNumId w:val="25"/>
  </w:num>
  <w:num w:numId="10">
    <w:abstractNumId w:val="9"/>
  </w:num>
  <w:num w:numId="11">
    <w:abstractNumId w:val="28"/>
  </w:num>
  <w:num w:numId="12">
    <w:abstractNumId w:val="19"/>
  </w:num>
  <w:num w:numId="13">
    <w:abstractNumId w:val="20"/>
  </w:num>
  <w:num w:numId="14">
    <w:abstractNumId w:val="26"/>
  </w:num>
  <w:num w:numId="15">
    <w:abstractNumId w:val="10"/>
  </w:num>
  <w:num w:numId="16">
    <w:abstractNumId w:val="31"/>
  </w:num>
  <w:num w:numId="17">
    <w:abstractNumId w:val="1"/>
  </w:num>
  <w:num w:numId="18">
    <w:abstractNumId w:val="6"/>
  </w:num>
  <w:num w:numId="19">
    <w:abstractNumId w:val="13"/>
  </w:num>
  <w:num w:numId="20">
    <w:abstractNumId w:val="18"/>
  </w:num>
  <w:num w:numId="21">
    <w:abstractNumId w:val="27"/>
  </w:num>
  <w:num w:numId="22">
    <w:abstractNumId w:val="7"/>
  </w:num>
  <w:num w:numId="23">
    <w:abstractNumId w:val="15"/>
  </w:num>
  <w:num w:numId="24">
    <w:abstractNumId w:val="4"/>
  </w:num>
  <w:num w:numId="25">
    <w:abstractNumId w:val="16"/>
  </w:num>
  <w:num w:numId="26">
    <w:abstractNumId w:val="14"/>
  </w:num>
  <w:num w:numId="27">
    <w:abstractNumId w:val="23"/>
  </w:num>
  <w:num w:numId="28">
    <w:abstractNumId w:val="22"/>
  </w:num>
  <w:num w:numId="29">
    <w:abstractNumId w:val="3"/>
  </w:num>
  <w:num w:numId="30">
    <w:abstractNumId w:val="30"/>
  </w:num>
  <w:num w:numId="31">
    <w:abstractNumId w:val="29"/>
  </w:num>
  <w:num w:numId="32">
    <w:abstractNumId w:val="2"/>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570"/>
    <w:rsid w:val="00054B2B"/>
    <w:rsid w:val="000604C1"/>
    <w:rsid w:val="000D1570"/>
    <w:rsid w:val="00161C8B"/>
    <w:rsid w:val="00174554"/>
    <w:rsid w:val="0017525C"/>
    <w:rsid w:val="00176315"/>
    <w:rsid w:val="003B5B71"/>
    <w:rsid w:val="004E4DD7"/>
    <w:rsid w:val="0052729B"/>
    <w:rsid w:val="0055079F"/>
    <w:rsid w:val="005535D9"/>
    <w:rsid w:val="005E7F3A"/>
    <w:rsid w:val="00626C87"/>
    <w:rsid w:val="00663C5B"/>
    <w:rsid w:val="006A6017"/>
    <w:rsid w:val="00717A4E"/>
    <w:rsid w:val="00717B29"/>
    <w:rsid w:val="00730F13"/>
    <w:rsid w:val="007D1D4E"/>
    <w:rsid w:val="00847623"/>
    <w:rsid w:val="009616B8"/>
    <w:rsid w:val="00A506F4"/>
    <w:rsid w:val="00B834FE"/>
    <w:rsid w:val="00B8478A"/>
    <w:rsid w:val="00C571A4"/>
    <w:rsid w:val="00C640D7"/>
    <w:rsid w:val="00CD7882"/>
    <w:rsid w:val="00D84BA5"/>
    <w:rsid w:val="00E23AA9"/>
    <w:rsid w:val="00FB39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63E41C-02F4-461B-9DC0-CF4D7F555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0D1570"/>
    <w:pPr>
      <w:spacing w:before="240" w:after="240" w:line="240" w:lineRule="auto"/>
      <w:ind w:right="29"/>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1570"/>
    <w:pPr>
      <w:ind w:left="720"/>
      <w:contextualSpacing/>
    </w:pPr>
  </w:style>
  <w:style w:type="paragraph" w:styleId="Footer">
    <w:name w:val="footer"/>
    <w:basedOn w:val="Normal"/>
    <w:link w:val="FooterChar"/>
    <w:uiPriority w:val="99"/>
    <w:unhideWhenUsed/>
    <w:rsid w:val="000D1570"/>
    <w:pPr>
      <w:tabs>
        <w:tab w:val="center" w:pos="4680"/>
        <w:tab w:val="right" w:pos="9360"/>
      </w:tabs>
      <w:spacing w:before="0" w:after="0"/>
    </w:pPr>
  </w:style>
  <w:style w:type="character" w:customStyle="1" w:styleId="FooterChar">
    <w:name w:val="Footer Char"/>
    <w:basedOn w:val="DefaultParagraphFont"/>
    <w:link w:val="Footer"/>
    <w:uiPriority w:val="99"/>
    <w:rsid w:val="000D1570"/>
  </w:style>
  <w:style w:type="table" w:styleId="TableGrid">
    <w:name w:val="Table Grid"/>
    <w:basedOn w:val="TableNormal"/>
    <w:rsid w:val="00E23AA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NoList"/>
    <w:uiPriority w:val="99"/>
    <w:semiHidden/>
    <w:unhideWhenUsed/>
    <w:rsid w:val="00E23AA9"/>
  </w:style>
  <w:style w:type="paragraph" w:styleId="BalloonText">
    <w:name w:val="Balloon Text"/>
    <w:basedOn w:val="Normal"/>
    <w:link w:val="BalloonTextChar"/>
    <w:uiPriority w:val="99"/>
    <w:semiHidden/>
    <w:unhideWhenUsed/>
    <w:rsid w:val="00B8478A"/>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478A"/>
    <w:rPr>
      <w:rFonts w:ascii="Segoe UI" w:hAnsi="Segoe UI" w:cs="Segoe UI"/>
      <w:sz w:val="18"/>
      <w:szCs w:val="18"/>
    </w:rPr>
  </w:style>
  <w:style w:type="paragraph" w:styleId="Header">
    <w:name w:val="header"/>
    <w:basedOn w:val="Normal"/>
    <w:link w:val="HeaderChar"/>
    <w:uiPriority w:val="99"/>
    <w:unhideWhenUsed/>
    <w:rsid w:val="00B834FE"/>
    <w:pPr>
      <w:tabs>
        <w:tab w:val="center" w:pos="4680"/>
        <w:tab w:val="right" w:pos="9360"/>
      </w:tabs>
      <w:spacing w:before="0" w:after="0"/>
    </w:pPr>
  </w:style>
  <w:style w:type="character" w:customStyle="1" w:styleId="HeaderChar">
    <w:name w:val="Header Char"/>
    <w:basedOn w:val="DefaultParagraphFont"/>
    <w:link w:val="Header"/>
    <w:uiPriority w:val="99"/>
    <w:rsid w:val="00B834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AD8FFE-3D7D-4654-9E69-8E09FF5AA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1190</Words>
  <Characters>6783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Johnson</dc:creator>
  <cp:keywords/>
  <dc:description/>
  <cp:lastModifiedBy>EMA Global</cp:lastModifiedBy>
  <cp:revision>6</cp:revision>
  <cp:lastPrinted>2016-12-07T01:17:00Z</cp:lastPrinted>
  <dcterms:created xsi:type="dcterms:W3CDTF">2017-03-01T06:03:00Z</dcterms:created>
  <dcterms:modified xsi:type="dcterms:W3CDTF">2017-03-19T17:34:00Z</dcterms:modified>
</cp:coreProperties>
</file>