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28" w:rsidRPr="00E93F4F" w:rsidRDefault="001539C0" w:rsidP="001539C0">
      <w:pPr>
        <w:tabs>
          <w:tab w:val="left" w:pos="3686"/>
          <w:tab w:val="left" w:pos="5760"/>
          <w:tab w:val="left" w:pos="7013"/>
        </w:tabs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E93F4F">
        <w:rPr>
          <w:rFonts w:ascii="Times New Roman" w:hAnsi="Times New Roman"/>
          <w:sz w:val="20"/>
          <w:szCs w:val="20"/>
          <w:lang w:val="uk-UA"/>
        </w:rPr>
        <w:tab/>
      </w:r>
      <w:r w:rsidRPr="00E93F4F">
        <w:rPr>
          <w:rFonts w:ascii="Times New Roman" w:hAnsi="Times New Roman"/>
          <w:sz w:val="20"/>
          <w:szCs w:val="20"/>
          <w:lang w:val="uk-UA"/>
        </w:rPr>
        <w:tab/>
      </w:r>
      <w:r w:rsidR="0078642D" w:rsidRPr="00E93F4F">
        <w:rPr>
          <w:rFonts w:ascii="Times New Roman" w:hAnsi="Times New Roman"/>
          <w:i/>
          <w:sz w:val="20"/>
          <w:szCs w:val="20"/>
          <w:lang w:val="uk-UA"/>
        </w:rPr>
        <w:t>Дата</w:t>
      </w:r>
      <w:r w:rsidR="00683928" w:rsidRPr="00E93F4F">
        <w:rPr>
          <w:rFonts w:ascii="Times New Roman" w:hAnsi="Times New Roman"/>
          <w:sz w:val="20"/>
          <w:szCs w:val="20"/>
          <w:lang w:val="uk-UA"/>
        </w:rPr>
        <w:t xml:space="preserve">: </w:t>
      </w:r>
    </w:p>
    <w:p w:rsidR="007E153E" w:rsidRPr="00E93F4F" w:rsidRDefault="007E153E" w:rsidP="001539C0">
      <w:pPr>
        <w:tabs>
          <w:tab w:val="left" w:pos="3686"/>
          <w:tab w:val="left" w:pos="5760"/>
          <w:tab w:val="left" w:pos="7013"/>
        </w:tabs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E93F4F">
        <w:rPr>
          <w:rFonts w:ascii="Times New Roman" w:hAnsi="Times New Roman"/>
          <w:sz w:val="20"/>
          <w:szCs w:val="20"/>
          <w:lang w:val="uk-UA"/>
        </w:rPr>
        <w:tab/>
      </w:r>
      <w:r w:rsidRPr="00E93F4F">
        <w:rPr>
          <w:rFonts w:ascii="Times New Roman" w:hAnsi="Times New Roman"/>
          <w:sz w:val="20"/>
          <w:szCs w:val="20"/>
          <w:lang w:val="uk-UA"/>
        </w:rPr>
        <w:tab/>
      </w:r>
      <w:r w:rsidRPr="00E93F4F">
        <w:rPr>
          <w:rFonts w:ascii="Times New Roman" w:hAnsi="Times New Roman"/>
          <w:sz w:val="20"/>
          <w:szCs w:val="20"/>
          <w:lang w:val="uk-UA"/>
        </w:rPr>
        <w:tab/>
      </w:r>
    </w:p>
    <w:p w:rsidR="007E153E" w:rsidRPr="00E93F4F" w:rsidRDefault="007E153E" w:rsidP="007E153E">
      <w:pPr>
        <w:tabs>
          <w:tab w:val="left" w:pos="3686"/>
          <w:tab w:val="left" w:pos="5760"/>
          <w:tab w:val="left" w:pos="7013"/>
        </w:tabs>
        <w:spacing w:after="0" w:line="240" w:lineRule="auto"/>
        <w:rPr>
          <w:rFonts w:ascii="Times New Roman" w:hAnsi="Times New Roman"/>
          <w:smallCaps/>
          <w:sz w:val="20"/>
          <w:szCs w:val="20"/>
          <w:lang w:val="uk-UA"/>
        </w:rPr>
      </w:pPr>
      <w:r w:rsidRPr="00E93F4F">
        <w:rPr>
          <w:rFonts w:ascii="Times New Roman" w:hAnsi="Times New Roman"/>
          <w:smallCaps/>
          <w:sz w:val="20"/>
          <w:szCs w:val="20"/>
          <w:lang w:val="uk-UA"/>
        </w:rPr>
        <w:tab/>
      </w:r>
      <w:r w:rsidRPr="00E93F4F">
        <w:rPr>
          <w:rFonts w:ascii="Times New Roman" w:hAnsi="Times New Roman"/>
          <w:smallCaps/>
          <w:sz w:val="20"/>
          <w:szCs w:val="20"/>
          <w:lang w:val="uk-UA"/>
        </w:rPr>
        <w:tab/>
      </w:r>
      <w:r w:rsidR="0078642D" w:rsidRPr="00E93F4F">
        <w:rPr>
          <w:rFonts w:ascii="Times New Roman" w:hAnsi="Times New Roman"/>
          <w:smallCaps/>
          <w:sz w:val="20"/>
          <w:szCs w:val="20"/>
          <w:lang w:val="uk-UA"/>
        </w:rPr>
        <w:t>Боржник</w:t>
      </w:r>
      <w:r w:rsidRPr="00E93F4F">
        <w:rPr>
          <w:rFonts w:ascii="Times New Roman" w:hAnsi="Times New Roman"/>
          <w:smallCaps/>
          <w:sz w:val="20"/>
          <w:szCs w:val="20"/>
          <w:lang w:val="uk-UA"/>
        </w:rPr>
        <w:t xml:space="preserve">:  </w:t>
      </w:r>
      <w:r w:rsidRPr="00E93F4F">
        <w:rPr>
          <w:rFonts w:ascii="Times New Roman" w:hAnsi="Times New Roman"/>
          <w:smallCaps/>
          <w:sz w:val="20"/>
          <w:szCs w:val="20"/>
          <w:lang w:val="uk-UA"/>
        </w:rPr>
        <w:tab/>
      </w:r>
    </w:p>
    <w:p w:rsidR="007E153E" w:rsidRPr="00E93F4F" w:rsidRDefault="007E153E" w:rsidP="007E153E">
      <w:pPr>
        <w:tabs>
          <w:tab w:val="left" w:pos="3686"/>
          <w:tab w:val="left" w:pos="5760"/>
          <w:tab w:val="left" w:pos="7013"/>
        </w:tabs>
        <w:spacing w:after="0" w:line="240" w:lineRule="auto"/>
        <w:rPr>
          <w:rFonts w:ascii="Times New Roman" w:hAnsi="Times New Roman"/>
          <w:i/>
          <w:smallCaps/>
          <w:sz w:val="20"/>
          <w:szCs w:val="20"/>
          <w:lang w:val="uk-UA"/>
        </w:rPr>
      </w:pPr>
      <w:r w:rsidRPr="00E93F4F">
        <w:rPr>
          <w:rFonts w:ascii="Times New Roman" w:hAnsi="Times New Roman"/>
          <w:i/>
          <w:smallCaps/>
          <w:sz w:val="18"/>
          <w:szCs w:val="20"/>
          <w:lang w:val="uk-UA"/>
        </w:rPr>
        <w:tab/>
      </w:r>
      <w:r w:rsidRPr="00E93F4F">
        <w:rPr>
          <w:rFonts w:ascii="Times New Roman" w:hAnsi="Times New Roman"/>
          <w:i/>
          <w:smallCaps/>
          <w:sz w:val="18"/>
          <w:szCs w:val="20"/>
          <w:lang w:val="uk-UA"/>
        </w:rPr>
        <w:tab/>
      </w:r>
      <w:r w:rsidRPr="00E93F4F">
        <w:rPr>
          <w:rFonts w:ascii="Times New Roman" w:hAnsi="Times New Roman"/>
          <w:i/>
          <w:smallCaps/>
          <w:sz w:val="20"/>
          <w:szCs w:val="20"/>
          <w:lang w:val="uk-UA"/>
        </w:rPr>
        <w:t>[</w:t>
      </w:r>
      <w:r w:rsidR="0078642D" w:rsidRPr="00E93F4F">
        <w:rPr>
          <w:rFonts w:ascii="Times New Roman" w:hAnsi="Times New Roman"/>
          <w:i/>
          <w:sz w:val="20"/>
          <w:szCs w:val="20"/>
          <w:lang w:val="uk-UA"/>
        </w:rPr>
        <w:t>назва, адреса, контактна інформація</w:t>
      </w:r>
      <w:r w:rsidRPr="00E93F4F">
        <w:rPr>
          <w:rFonts w:ascii="Times New Roman" w:hAnsi="Times New Roman"/>
          <w:i/>
          <w:smallCaps/>
          <w:sz w:val="20"/>
          <w:szCs w:val="20"/>
          <w:lang w:val="uk-UA"/>
        </w:rPr>
        <w:t>]</w:t>
      </w:r>
    </w:p>
    <w:p w:rsidR="007E153E" w:rsidRPr="00E93F4F" w:rsidRDefault="007E153E" w:rsidP="007E153E">
      <w:pPr>
        <w:tabs>
          <w:tab w:val="left" w:pos="3686"/>
          <w:tab w:val="left" w:pos="5760"/>
          <w:tab w:val="left" w:pos="7013"/>
        </w:tabs>
        <w:spacing w:after="0" w:line="240" w:lineRule="auto"/>
        <w:rPr>
          <w:rFonts w:ascii="Times New Roman" w:hAnsi="Times New Roman"/>
          <w:smallCaps/>
          <w:szCs w:val="20"/>
          <w:lang w:val="uk-UA"/>
        </w:rPr>
      </w:pPr>
    </w:p>
    <w:p w:rsidR="007E153E" w:rsidRPr="00E93F4F" w:rsidRDefault="007E153E" w:rsidP="007E153E">
      <w:pPr>
        <w:tabs>
          <w:tab w:val="left" w:pos="3686"/>
          <w:tab w:val="left" w:pos="5760"/>
          <w:tab w:val="left" w:pos="7013"/>
        </w:tabs>
        <w:spacing w:after="0" w:line="240" w:lineRule="auto"/>
        <w:rPr>
          <w:rFonts w:ascii="Times New Roman" w:hAnsi="Times New Roman"/>
          <w:smallCaps/>
          <w:sz w:val="20"/>
          <w:szCs w:val="20"/>
          <w:lang w:val="uk-UA"/>
        </w:rPr>
      </w:pPr>
      <w:r w:rsidRPr="00E93F4F">
        <w:rPr>
          <w:rFonts w:ascii="Times New Roman" w:hAnsi="Times New Roman"/>
          <w:smallCaps/>
          <w:sz w:val="20"/>
          <w:szCs w:val="20"/>
          <w:lang w:val="uk-UA"/>
        </w:rPr>
        <w:tab/>
      </w:r>
      <w:r w:rsidRPr="00E93F4F">
        <w:rPr>
          <w:rFonts w:ascii="Times New Roman" w:hAnsi="Times New Roman"/>
          <w:smallCaps/>
          <w:sz w:val="20"/>
          <w:szCs w:val="20"/>
          <w:lang w:val="uk-UA"/>
        </w:rPr>
        <w:tab/>
      </w:r>
      <w:r w:rsidR="007650DB">
        <w:rPr>
          <w:rFonts w:ascii="Times New Roman" w:hAnsi="Times New Roman"/>
          <w:smallCaps/>
          <w:sz w:val="20"/>
          <w:szCs w:val="20"/>
          <w:lang w:val="uk-UA"/>
        </w:rPr>
        <w:t>Процедура №</w:t>
      </w:r>
      <w:r w:rsidRPr="00E93F4F">
        <w:rPr>
          <w:rFonts w:ascii="Times New Roman" w:hAnsi="Times New Roman"/>
          <w:smallCaps/>
          <w:sz w:val="20"/>
          <w:szCs w:val="20"/>
          <w:lang w:val="uk-UA"/>
        </w:rPr>
        <w:t xml:space="preserve">.  </w:t>
      </w:r>
      <w:r w:rsidR="00D63430" w:rsidRPr="00E93F4F">
        <w:rPr>
          <w:rFonts w:ascii="Times New Roman" w:hAnsi="Times New Roman"/>
          <w:smallCaps/>
          <w:sz w:val="20"/>
          <w:szCs w:val="20"/>
          <w:lang w:val="uk-UA"/>
        </w:rPr>
        <w:t>____________________</w:t>
      </w:r>
      <w:r w:rsidRPr="00E93F4F">
        <w:rPr>
          <w:rFonts w:ascii="Times New Roman" w:hAnsi="Times New Roman"/>
          <w:smallCaps/>
          <w:sz w:val="20"/>
          <w:szCs w:val="20"/>
          <w:lang w:val="uk-UA"/>
        </w:rPr>
        <w:t xml:space="preserve">      </w:t>
      </w:r>
    </w:p>
    <w:p w:rsidR="007E153E" w:rsidRPr="00E93F4F" w:rsidRDefault="007E153E" w:rsidP="007E153E">
      <w:pPr>
        <w:tabs>
          <w:tab w:val="left" w:pos="3686"/>
          <w:tab w:val="left" w:pos="5470"/>
          <w:tab w:val="left" w:pos="7013"/>
        </w:tabs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uk-UA"/>
        </w:rPr>
      </w:pPr>
    </w:p>
    <w:p w:rsidR="007E153E" w:rsidRPr="00E93F4F" w:rsidRDefault="0078642D" w:rsidP="007E153E">
      <w:pPr>
        <w:tabs>
          <w:tab w:val="left" w:pos="3686"/>
          <w:tab w:val="left" w:pos="5470"/>
          <w:tab w:val="left" w:pos="7013"/>
        </w:tabs>
        <w:spacing w:after="0" w:line="240" w:lineRule="auto"/>
        <w:rPr>
          <w:rFonts w:ascii="Times New Roman" w:hAnsi="Times New Roman"/>
          <w:szCs w:val="20"/>
          <w:lang w:val="uk-UA"/>
        </w:rPr>
      </w:pPr>
      <w:r w:rsidRPr="00E93F4F">
        <w:rPr>
          <w:rFonts w:ascii="Times New Roman" w:hAnsi="Times New Roman"/>
          <w:i/>
          <w:szCs w:val="20"/>
          <w:lang w:val="uk-UA"/>
        </w:rPr>
        <w:t>Електронною поштою та рекомендованим листом</w:t>
      </w:r>
      <w:r w:rsidR="007E153E" w:rsidRPr="00E93F4F">
        <w:rPr>
          <w:rFonts w:ascii="Times New Roman" w:hAnsi="Times New Roman"/>
          <w:szCs w:val="20"/>
          <w:lang w:val="uk-UA"/>
        </w:rPr>
        <w:tab/>
      </w:r>
      <w:r w:rsidR="007E153E" w:rsidRPr="00E93F4F">
        <w:rPr>
          <w:rFonts w:ascii="Times New Roman" w:hAnsi="Times New Roman"/>
          <w:szCs w:val="20"/>
          <w:lang w:val="uk-UA"/>
        </w:rPr>
        <w:tab/>
      </w:r>
      <w:r w:rsidR="007E153E" w:rsidRPr="00E93F4F">
        <w:rPr>
          <w:rFonts w:ascii="Times New Roman" w:hAnsi="Times New Roman"/>
          <w:szCs w:val="20"/>
          <w:lang w:val="uk-UA"/>
        </w:rPr>
        <w:tab/>
      </w:r>
    </w:p>
    <w:p w:rsidR="007E153E" w:rsidRPr="00E93F4F" w:rsidRDefault="007E153E" w:rsidP="007E153E">
      <w:pPr>
        <w:tabs>
          <w:tab w:val="left" w:pos="3686"/>
          <w:tab w:val="left" w:pos="5470"/>
          <w:tab w:val="left" w:pos="7013"/>
        </w:tabs>
        <w:spacing w:after="0" w:line="240" w:lineRule="auto"/>
        <w:rPr>
          <w:rFonts w:ascii="Times New Roman" w:hAnsi="Times New Roman"/>
          <w:szCs w:val="20"/>
          <w:lang w:val="uk-UA"/>
        </w:rPr>
      </w:pPr>
    </w:p>
    <w:p w:rsidR="007E153E" w:rsidRPr="00E93F4F" w:rsidRDefault="0078642D" w:rsidP="007E153E">
      <w:pPr>
        <w:tabs>
          <w:tab w:val="left" w:pos="3686"/>
          <w:tab w:val="left" w:pos="5470"/>
          <w:tab w:val="left" w:pos="7013"/>
        </w:tabs>
        <w:spacing w:after="0" w:line="240" w:lineRule="auto"/>
        <w:rPr>
          <w:rFonts w:ascii="Times New Roman" w:hAnsi="Times New Roman"/>
          <w:szCs w:val="20"/>
          <w:lang w:val="uk-UA"/>
        </w:rPr>
      </w:pPr>
      <w:r w:rsidRPr="00E93F4F">
        <w:rPr>
          <w:rFonts w:ascii="Times New Roman" w:hAnsi="Times New Roman"/>
          <w:szCs w:val="20"/>
          <w:lang w:val="uk-UA"/>
        </w:rPr>
        <w:t>Кому</w:t>
      </w:r>
      <w:r w:rsidR="007E153E" w:rsidRPr="00E93F4F">
        <w:rPr>
          <w:rFonts w:ascii="Times New Roman" w:hAnsi="Times New Roman"/>
          <w:szCs w:val="20"/>
          <w:lang w:val="uk-UA"/>
        </w:rPr>
        <w:t xml:space="preserve">:  </w:t>
      </w:r>
      <w:r w:rsidR="00F15D84" w:rsidRPr="00B65F35">
        <w:rPr>
          <w:rFonts w:ascii="Times New Roman" w:hAnsi="Times New Roman"/>
          <w:szCs w:val="20"/>
          <w:lang w:val="uk-UA"/>
        </w:rPr>
        <w:t xml:space="preserve">Сторонам згідно з переліком у Додатку </w:t>
      </w:r>
    </w:p>
    <w:p w:rsidR="00FF2F2D" w:rsidRPr="00E93F4F" w:rsidRDefault="00FF2F2D" w:rsidP="007E153E">
      <w:pPr>
        <w:tabs>
          <w:tab w:val="left" w:pos="3686"/>
          <w:tab w:val="left" w:pos="5470"/>
          <w:tab w:val="left" w:pos="7013"/>
        </w:tabs>
        <w:spacing w:after="0" w:line="240" w:lineRule="auto"/>
        <w:jc w:val="center"/>
        <w:rPr>
          <w:rFonts w:ascii="Times New Roman" w:hAnsi="Times New Roman"/>
          <w:szCs w:val="20"/>
          <w:lang w:val="uk-UA"/>
        </w:rPr>
      </w:pPr>
    </w:p>
    <w:p w:rsidR="007E153E" w:rsidRPr="00E93F4F" w:rsidRDefault="0078642D" w:rsidP="007E153E">
      <w:pPr>
        <w:tabs>
          <w:tab w:val="left" w:pos="3686"/>
          <w:tab w:val="left" w:pos="5470"/>
          <w:tab w:val="left" w:pos="7013"/>
        </w:tabs>
        <w:spacing w:after="0" w:line="276" w:lineRule="auto"/>
        <w:jc w:val="center"/>
        <w:rPr>
          <w:rFonts w:ascii="Times New Roman" w:hAnsi="Times New Roman"/>
          <w:b/>
          <w:sz w:val="24"/>
          <w:szCs w:val="20"/>
          <w:lang w:val="uk-UA"/>
        </w:rPr>
      </w:pPr>
      <w:r w:rsidRPr="00E93F4F">
        <w:rPr>
          <w:rFonts w:ascii="Times New Roman" w:hAnsi="Times New Roman"/>
          <w:b/>
          <w:sz w:val="24"/>
          <w:szCs w:val="20"/>
          <w:lang w:val="uk-UA"/>
        </w:rPr>
        <w:t>Інформація про поточний ста</w:t>
      </w:r>
      <w:r w:rsidR="00F15D84">
        <w:rPr>
          <w:rFonts w:ascii="Times New Roman" w:hAnsi="Times New Roman"/>
          <w:b/>
          <w:sz w:val="24"/>
          <w:szCs w:val="20"/>
          <w:lang w:val="uk-UA"/>
        </w:rPr>
        <w:t>н</w:t>
      </w:r>
      <w:r w:rsidR="00A33638">
        <w:rPr>
          <w:rFonts w:ascii="Times New Roman" w:hAnsi="Times New Roman"/>
          <w:b/>
          <w:sz w:val="24"/>
          <w:szCs w:val="20"/>
          <w:lang w:val="uk-UA"/>
        </w:rPr>
        <w:t xml:space="preserve"> фінансово-господарської </w:t>
      </w:r>
      <w:r w:rsidRPr="00E93F4F">
        <w:rPr>
          <w:rFonts w:ascii="Times New Roman" w:hAnsi="Times New Roman"/>
          <w:b/>
          <w:sz w:val="24"/>
          <w:szCs w:val="20"/>
          <w:lang w:val="uk-UA"/>
        </w:rPr>
        <w:t>діяльності Боржника, підготовлена до Перших Зборів Залучених Кредиторів</w:t>
      </w:r>
    </w:p>
    <w:p w:rsidR="00683928" w:rsidRPr="00E93F4F" w:rsidRDefault="0078642D" w:rsidP="00FB5371">
      <w:pPr>
        <w:spacing w:before="240"/>
        <w:jc w:val="both"/>
        <w:rPr>
          <w:rFonts w:ascii="Times New Roman" w:hAnsi="Times New Roman"/>
          <w:lang w:val="uk-UA"/>
        </w:rPr>
      </w:pPr>
      <w:r w:rsidRPr="00E93F4F">
        <w:rPr>
          <w:rFonts w:ascii="Times New Roman" w:hAnsi="Times New Roman"/>
          <w:lang w:val="uk-UA"/>
        </w:rPr>
        <w:t>Перші збори Залучених Кредиторів заплановані до проведення [дата/час</w:t>
      </w:r>
      <w:r w:rsidR="00163A1E" w:rsidRPr="00E93F4F">
        <w:rPr>
          <w:rFonts w:ascii="Times New Roman" w:hAnsi="Times New Roman"/>
          <w:lang w:val="uk-UA"/>
        </w:rPr>
        <w:t xml:space="preserve">] </w:t>
      </w:r>
      <w:r w:rsidRPr="00E93F4F">
        <w:rPr>
          <w:rFonts w:ascii="Times New Roman" w:hAnsi="Times New Roman"/>
          <w:lang w:val="uk-UA"/>
        </w:rPr>
        <w:t>у</w:t>
      </w:r>
      <w:r w:rsidR="00163A1E" w:rsidRPr="00E93F4F">
        <w:rPr>
          <w:rFonts w:ascii="Times New Roman" w:hAnsi="Times New Roman"/>
          <w:lang w:val="uk-UA"/>
        </w:rPr>
        <w:t xml:space="preserve"> [</w:t>
      </w:r>
      <w:r w:rsidRPr="00E93F4F">
        <w:rPr>
          <w:rFonts w:ascii="Times New Roman" w:hAnsi="Times New Roman"/>
          <w:lang w:val="uk-UA"/>
        </w:rPr>
        <w:t>місце</w:t>
      </w:r>
      <w:r w:rsidR="00163A1E" w:rsidRPr="00E93F4F">
        <w:rPr>
          <w:rFonts w:ascii="Times New Roman" w:hAnsi="Times New Roman"/>
          <w:lang w:val="uk-UA"/>
        </w:rPr>
        <w:t xml:space="preserve">]. </w:t>
      </w:r>
      <w:r w:rsidRPr="00E93F4F">
        <w:rPr>
          <w:rFonts w:ascii="Times New Roman" w:hAnsi="Times New Roman"/>
          <w:lang w:val="uk-UA"/>
        </w:rPr>
        <w:t xml:space="preserve">У відповідності до статті </w:t>
      </w:r>
      <w:r w:rsidR="00163A1E" w:rsidRPr="00E93F4F">
        <w:rPr>
          <w:rFonts w:ascii="Times New Roman" w:hAnsi="Times New Roman"/>
          <w:lang w:val="uk-UA"/>
        </w:rPr>
        <w:t xml:space="preserve">19, </w:t>
      </w:r>
      <w:r w:rsidRPr="00E93F4F">
        <w:rPr>
          <w:rFonts w:ascii="Times New Roman" w:hAnsi="Times New Roman"/>
          <w:lang w:val="uk-UA"/>
        </w:rPr>
        <w:t xml:space="preserve">частини </w:t>
      </w:r>
      <w:r w:rsidR="00163A1E" w:rsidRPr="00E93F4F">
        <w:rPr>
          <w:rFonts w:ascii="Times New Roman" w:hAnsi="Times New Roman"/>
          <w:lang w:val="uk-UA"/>
        </w:rPr>
        <w:t xml:space="preserve">2 </w:t>
      </w:r>
      <w:r w:rsidRPr="00E93F4F">
        <w:rPr>
          <w:rFonts w:ascii="Times New Roman" w:hAnsi="Times New Roman"/>
          <w:lang w:val="uk-UA"/>
        </w:rPr>
        <w:t xml:space="preserve">Закону України «Про Фінансову Реструктуризацію» </w:t>
      </w:r>
      <w:r w:rsidR="0069256D">
        <w:rPr>
          <w:rFonts w:ascii="Times New Roman" w:hAnsi="Times New Roman"/>
          <w:lang w:val="uk-UA"/>
        </w:rPr>
        <w:t>№</w:t>
      </w:r>
      <w:r w:rsidR="0069256D" w:rsidRPr="00E93F4F">
        <w:rPr>
          <w:rFonts w:ascii="Times New Roman" w:hAnsi="Times New Roman"/>
          <w:lang w:val="uk-UA"/>
        </w:rPr>
        <w:t xml:space="preserve"> </w:t>
      </w:r>
      <w:r w:rsidR="00683928" w:rsidRPr="00E93F4F">
        <w:rPr>
          <w:rFonts w:ascii="Times New Roman" w:eastAsia="Calibri" w:hAnsi="Times New Roman" w:cs="Times New Roman"/>
          <w:lang w:val="uk-UA"/>
        </w:rPr>
        <w:t xml:space="preserve">1414-VIII </w:t>
      </w:r>
      <w:r w:rsidRPr="00E93F4F">
        <w:rPr>
          <w:rFonts w:ascii="Times New Roman" w:eastAsia="Calibri" w:hAnsi="Times New Roman" w:cs="Times New Roman"/>
          <w:lang w:val="uk-UA"/>
        </w:rPr>
        <w:t>від</w:t>
      </w:r>
      <w:r w:rsidR="00683928" w:rsidRPr="00E93F4F">
        <w:rPr>
          <w:rFonts w:ascii="Times New Roman" w:eastAsia="Calibri" w:hAnsi="Times New Roman" w:cs="Times New Roman"/>
          <w:lang w:val="uk-UA"/>
        </w:rPr>
        <w:t xml:space="preserve"> 14 </w:t>
      </w:r>
      <w:r w:rsidRPr="00E93F4F">
        <w:rPr>
          <w:rFonts w:ascii="Times New Roman" w:eastAsia="Calibri" w:hAnsi="Times New Roman" w:cs="Times New Roman"/>
          <w:lang w:val="uk-UA"/>
        </w:rPr>
        <w:t>червня</w:t>
      </w:r>
      <w:r w:rsidR="00683928" w:rsidRPr="00E93F4F">
        <w:rPr>
          <w:rFonts w:ascii="Times New Roman" w:eastAsia="Calibri" w:hAnsi="Times New Roman" w:cs="Times New Roman"/>
          <w:lang w:val="uk-UA"/>
        </w:rPr>
        <w:t xml:space="preserve"> 2016 </w:t>
      </w:r>
      <w:r w:rsidRPr="00E93F4F">
        <w:rPr>
          <w:rFonts w:ascii="Times New Roman" w:eastAsia="Calibri" w:hAnsi="Times New Roman" w:cs="Times New Roman"/>
          <w:lang w:val="uk-UA"/>
        </w:rPr>
        <w:t>року (далі – «Закон України</w:t>
      </w:r>
      <w:r w:rsidR="00163A1E" w:rsidRPr="00E93F4F">
        <w:rPr>
          <w:rFonts w:ascii="Times New Roman" w:hAnsi="Times New Roman"/>
          <w:lang w:val="uk-UA"/>
        </w:rPr>
        <w:t xml:space="preserve"> </w:t>
      </w:r>
      <w:r w:rsidRPr="00E93F4F">
        <w:rPr>
          <w:rFonts w:ascii="Times New Roman" w:hAnsi="Times New Roman"/>
          <w:i/>
          <w:lang w:val="uk-UA"/>
        </w:rPr>
        <w:t>про Фінансову Реструктуризацію</w:t>
      </w:r>
      <w:r w:rsidR="00F067C1" w:rsidRPr="00E93F4F">
        <w:rPr>
          <w:rFonts w:ascii="Times New Roman" w:hAnsi="Times New Roman"/>
          <w:lang w:val="uk-UA"/>
        </w:rPr>
        <w:t>»</w:t>
      </w:r>
      <w:r w:rsidR="00683928" w:rsidRPr="00E93F4F">
        <w:rPr>
          <w:rFonts w:ascii="Times New Roman" w:hAnsi="Times New Roman"/>
          <w:lang w:val="uk-UA"/>
        </w:rPr>
        <w:t>)</w:t>
      </w:r>
      <w:r w:rsidR="00163A1E" w:rsidRPr="00E93F4F">
        <w:rPr>
          <w:rFonts w:ascii="Times New Roman" w:hAnsi="Times New Roman"/>
          <w:lang w:val="uk-UA"/>
        </w:rPr>
        <w:t xml:space="preserve">, </w:t>
      </w:r>
      <w:r w:rsidRPr="00E93F4F">
        <w:rPr>
          <w:rFonts w:ascii="Times New Roman" w:hAnsi="Times New Roman"/>
          <w:lang w:val="uk-UA"/>
        </w:rPr>
        <w:t xml:space="preserve">Боржник надає належну загальну інформацію про поточний стан ділової діяльності Боржника. </w:t>
      </w:r>
      <w:r w:rsidR="00C32047" w:rsidRPr="00E93F4F">
        <w:rPr>
          <w:rFonts w:ascii="Times New Roman" w:hAnsi="Times New Roman"/>
          <w:lang w:val="uk-UA"/>
        </w:rPr>
        <w:t xml:space="preserve">  </w:t>
      </w:r>
    </w:p>
    <w:p w:rsidR="00683928" w:rsidRPr="00E93F4F" w:rsidRDefault="0078642D" w:rsidP="00FB5371">
      <w:pPr>
        <w:spacing w:before="240"/>
        <w:jc w:val="both"/>
        <w:rPr>
          <w:rFonts w:ascii="Times New Roman" w:hAnsi="Times New Roman" w:cs="Times New Roman"/>
          <w:lang w:val="uk-UA"/>
        </w:rPr>
      </w:pPr>
      <w:r w:rsidRPr="00E93F4F">
        <w:rPr>
          <w:rFonts w:ascii="Times New Roman" w:hAnsi="Times New Roman" w:cs="Times New Roman"/>
          <w:lang w:val="uk-UA"/>
        </w:rPr>
        <w:t xml:space="preserve">Якщо не визначено інше, терміни з великої літери, вжиті в цьому документі, повинні мати таке ж значення, як і терміни, визначені в Законі України </w:t>
      </w:r>
      <w:r w:rsidRPr="00E93F4F">
        <w:rPr>
          <w:rFonts w:ascii="Times New Roman" w:hAnsi="Times New Roman" w:cs="Times New Roman"/>
          <w:i/>
          <w:lang w:val="uk-UA"/>
        </w:rPr>
        <w:t>про Фінансову Реструктуризацію</w:t>
      </w:r>
      <w:r w:rsidR="00683928" w:rsidRPr="00E93F4F">
        <w:rPr>
          <w:rFonts w:ascii="Times New Roman" w:hAnsi="Times New Roman" w:cs="Times New Roman"/>
          <w:lang w:val="uk-UA"/>
        </w:rPr>
        <w:t>.</w:t>
      </w:r>
    </w:p>
    <w:p w:rsidR="00C32047" w:rsidRPr="00E93F4F" w:rsidRDefault="0078642D" w:rsidP="00FB5371">
      <w:pPr>
        <w:spacing w:before="240"/>
        <w:jc w:val="both"/>
        <w:rPr>
          <w:rFonts w:ascii="Times New Roman" w:hAnsi="Times New Roman"/>
          <w:lang w:val="uk-UA"/>
        </w:rPr>
      </w:pPr>
      <w:r w:rsidRPr="00E93F4F">
        <w:rPr>
          <w:rFonts w:ascii="Times New Roman" w:hAnsi="Times New Roman"/>
          <w:lang w:val="uk-UA"/>
        </w:rPr>
        <w:t>Інформація включає наступні аспекти</w:t>
      </w:r>
      <w:r w:rsidR="00990499" w:rsidRPr="00E93F4F">
        <w:rPr>
          <w:rFonts w:ascii="Times New Roman" w:hAnsi="Times New Roman"/>
          <w:lang w:val="uk-UA"/>
        </w:rPr>
        <w:t xml:space="preserve">:  </w:t>
      </w:r>
      <w:r w:rsidR="00C32047" w:rsidRPr="00E93F4F">
        <w:rPr>
          <w:rFonts w:ascii="Times New Roman" w:hAnsi="Times New Roman"/>
          <w:lang w:val="uk-UA"/>
        </w:rPr>
        <w:t xml:space="preserve"> </w:t>
      </w:r>
    </w:p>
    <w:p w:rsidR="00C32047" w:rsidRPr="00E93F4F" w:rsidRDefault="00C32047" w:rsidP="00DD7AD0">
      <w:pPr>
        <w:tabs>
          <w:tab w:val="left" w:pos="900"/>
        </w:tabs>
        <w:ind w:left="900" w:right="720" w:hanging="450"/>
        <w:jc w:val="both"/>
        <w:rPr>
          <w:rFonts w:ascii="Times New Roman" w:hAnsi="Times New Roman"/>
          <w:lang w:val="uk-UA"/>
        </w:rPr>
      </w:pPr>
      <w:r w:rsidRPr="00E93F4F">
        <w:rPr>
          <w:rFonts w:ascii="Times New Roman" w:hAnsi="Times New Roman"/>
          <w:lang w:val="uk-UA"/>
        </w:rPr>
        <w:t>A –</w:t>
      </w:r>
      <w:r w:rsidR="00990499" w:rsidRPr="00E93F4F">
        <w:rPr>
          <w:rFonts w:ascii="Times New Roman" w:hAnsi="Times New Roman"/>
          <w:lang w:val="uk-UA"/>
        </w:rPr>
        <w:t xml:space="preserve"> </w:t>
      </w:r>
      <w:r w:rsidR="00DD7AD0" w:rsidRPr="00E93F4F">
        <w:rPr>
          <w:rFonts w:ascii="Times New Roman" w:hAnsi="Times New Roman"/>
          <w:lang w:val="uk-UA"/>
        </w:rPr>
        <w:tab/>
      </w:r>
      <w:r w:rsidR="00E93F4F" w:rsidRPr="00E93F4F">
        <w:rPr>
          <w:rFonts w:ascii="Times New Roman" w:hAnsi="Times New Roman"/>
          <w:lang w:val="uk-UA"/>
        </w:rPr>
        <w:t>обґрунтування</w:t>
      </w:r>
      <w:r w:rsidR="0078642D" w:rsidRPr="00E93F4F">
        <w:rPr>
          <w:rFonts w:ascii="Times New Roman" w:hAnsi="Times New Roman"/>
          <w:lang w:val="uk-UA"/>
        </w:rPr>
        <w:t xml:space="preserve"> </w:t>
      </w:r>
      <w:r w:rsidR="00C60E76">
        <w:rPr>
          <w:rFonts w:ascii="Times New Roman" w:hAnsi="Times New Roman"/>
          <w:lang w:val="uk-UA"/>
        </w:rPr>
        <w:t>необхідності</w:t>
      </w:r>
      <w:r w:rsidR="0078642D" w:rsidRPr="00E93F4F">
        <w:rPr>
          <w:rFonts w:ascii="Times New Roman" w:hAnsi="Times New Roman"/>
          <w:lang w:val="uk-UA"/>
        </w:rPr>
        <w:t xml:space="preserve"> реструктуризації </w:t>
      </w:r>
      <w:r w:rsidR="00E93F4F" w:rsidRPr="00E93F4F">
        <w:rPr>
          <w:rFonts w:ascii="Times New Roman" w:hAnsi="Times New Roman"/>
          <w:lang w:val="uk-UA"/>
        </w:rPr>
        <w:t>зобов’язань</w:t>
      </w:r>
      <w:r w:rsidR="0078642D" w:rsidRPr="00E93F4F">
        <w:rPr>
          <w:rFonts w:ascii="Times New Roman" w:hAnsi="Times New Roman"/>
          <w:lang w:val="uk-UA"/>
        </w:rPr>
        <w:t xml:space="preserve"> Боржника</w:t>
      </w:r>
      <w:r w:rsidRPr="00E93F4F">
        <w:rPr>
          <w:rFonts w:ascii="Times New Roman" w:hAnsi="Times New Roman"/>
          <w:lang w:val="uk-UA"/>
        </w:rPr>
        <w:t xml:space="preserve">; </w:t>
      </w:r>
    </w:p>
    <w:p w:rsidR="00317AC4" w:rsidRPr="00E93F4F" w:rsidRDefault="00C32047" w:rsidP="00DD7AD0">
      <w:pPr>
        <w:tabs>
          <w:tab w:val="left" w:pos="900"/>
        </w:tabs>
        <w:ind w:left="900" w:right="720" w:hanging="450"/>
        <w:jc w:val="both"/>
        <w:rPr>
          <w:rFonts w:ascii="Times New Roman" w:hAnsi="Times New Roman"/>
          <w:lang w:val="uk-UA"/>
        </w:rPr>
      </w:pPr>
      <w:r w:rsidRPr="00E93F4F">
        <w:rPr>
          <w:rFonts w:ascii="Times New Roman" w:hAnsi="Times New Roman"/>
          <w:lang w:val="uk-UA"/>
        </w:rPr>
        <w:t>B –</w:t>
      </w:r>
      <w:r w:rsidR="00990499" w:rsidRPr="00E93F4F">
        <w:rPr>
          <w:rFonts w:ascii="Times New Roman" w:hAnsi="Times New Roman"/>
          <w:lang w:val="uk-UA"/>
        </w:rPr>
        <w:t xml:space="preserve"> </w:t>
      </w:r>
      <w:r w:rsidR="00DD7AD0" w:rsidRPr="00E93F4F">
        <w:rPr>
          <w:rFonts w:ascii="Times New Roman" w:hAnsi="Times New Roman"/>
          <w:lang w:val="uk-UA"/>
        </w:rPr>
        <w:tab/>
      </w:r>
      <w:r w:rsidR="0078642D" w:rsidRPr="00E93F4F">
        <w:rPr>
          <w:rFonts w:ascii="Times New Roman" w:hAnsi="Times New Roman"/>
          <w:lang w:val="uk-UA"/>
        </w:rPr>
        <w:t xml:space="preserve">вимоги Кредиторів, включаючи вимоги </w:t>
      </w:r>
      <w:r w:rsidRPr="00E93F4F">
        <w:rPr>
          <w:rFonts w:ascii="Times New Roman" w:hAnsi="Times New Roman"/>
          <w:lang w:val="uk-UA"/>
        </w:rPr>
        <w:t xml:space="preserve">(i) </w:t>
      </w:r>
      <w:r w:rsidR="0078642D" w:rsidRPr="00E93F4F">
        <w:rPr>
          <w:rFonts w:ascii="Times New Roman" w:hAnsi="Times New Roman"/>
          <w:lang w:val="uk-UA"/>
        </w:rPr>
        <w:t>Фінансових Установ</w:t>
      </w:r>
      <w:r w:rsidRPr="00E93F4F">
        <w:rPr>
          <w:rFonts w:ascii="Times New Roman" w:hAnsi="Times New Roman"/>
          <w:lang w:val="uk-UA"/>
        </w:rPr>
        <w:t xml:space="preserve">; (ii) </w:t>
      </w:r>
      <w:r w:rsidR="00E93F4F" w:rsidRPr="00E93F4F">
        <w:rPr>
          <w:rFonts w:ascii="Times New Roman" w:hAnsi="Times New Roman"/>
          <w:lang w:val="uk-UA"/>
        </w:rPr>
        <w:t>Пов’язаних</w:t>
      </w:r>
      <w:r w:rsidR="0078642D" w:rsidRPr="00E93F4F">
        <w:rPr>
          <w:rFonts w:ascii="Times New Roman" w:hAnsi="Times New Roman"/>
          <w:lang w:val="uk-UA"/>
        </w:rPr>
        <w:t xml:space="preserve"> Осіб Боржника</w:t>
      </w:r>
      <w:r w:rsidRPr="00E93F4F">
        <w:rPr>
          <w:rFonts w:ascii="Times New Roman" w:hAnsi="Times New Roman"/>
          <w:lang w:val="uk-UA"/>
        </w:rPr>
        <w:t xml:space="preserve">; (iii) </w:t>
      </w:r>
      <w:r w:rsidR="0078642D" w:rsidRPr="00E93F4F">
        <w:rPr>
          <w:rFonts w:ascii="Times New Roman" w:hAnsi="Times New Roman"/>
          <w:lang w:val="uk-UA"/>
        </w:rPr>
        <w:t xml:space="preserve">Кредиторів, що </w:t>
      </w:r>
      <w:r w:rsidR="00C60E76">
        <w:rPr>
          <w:rFonts w:ascii="Times New Roman" w:hAnsi="Times New Roman"/>
          <w:lang w:val="uk-UA"/>
        </w:rPr>
        <w:t>є П</w:t>
      </w:r>
      <w:r w:rsidR="00E93F4F" w:rsidRPr="00E93F4F">
        <w:rPr>
          <w:rFonts w:ascii="Times New Roman" w:hAnsi="Times New Roman"/>
          <w:lang w:val="uk-UA"/>
        </w:rPr>
        <w:t>ов’язан</w:t>
      </w:r>
      <w:r w:rsidR="00C60E76">
        <w:rPr>
          <w:rFonts w:ascii="Times New Roman" w:hAnsi="Times New Roman"/>
          <w:lang w:val="uk-UA"/>
        </w:rPr>
        <w:t>ими Особами</w:t>
      </w:r>
      <w:r w:rsidR="0078642D" w:rsidRPr="00E93F4F">
        <w:rPr>
          <w:rFonts w:ascii="Times New Roman" w:hAnsi="Times New Roman"/>
          <w:lang w:val="uk-UA"/>
        </w:rPr>
        <w:t xml:space="preserve"> Боржник</w:t>
      </w:r>
      <w:r w:rsidR="00C60E76">
        <w:rPr>
          <w:rFonts w:ascii="Times New Roman" w:hAnsi="Times New Roman"/>
          <w:lang w:val="uk-UA"/>
        </w:rPr>
        <w:t>а</w:t>
      </w:r>
      <w:r w:rsidR="0078642D" w:rsidRPr="00E93F4F">
        <w:rPr>
          <w:rFonts w:ascii="Times New Roman" w:hAnsi="Times New Roman"/>
          <w:lang w:val="uk-UA"/>
        </w:rPr>
        <w:t xml:space="preserve"> (за </w:t>
      </w:r>
      <w:r w:rsidR="00E93F4F" w:rsidRPr="00E93F4F">
        <w:rPr>
          <w:rFonts w:ascii="Times New Roman" w:hAnsi="Times New Roman"/>
          <w:lang w:val="uk-UA"/>
        </w:rPr>
        <w:t>наявності</w:t>
      </w:r>
      <w:r w:rsidRPr="00E93F4F">
        <w:rPr>
          <w:rFonts w:ascii="Times New Roman" w:hAnsi="Times New Roman"/>
          <w:lang w:val="uk-UA"/>
        </w:rPr>
        <w:t xml:space="preserve">); (iv) </w:t>
      </w:r>
      <w:r w:rsidR="0078642D" w:rsidRPr="00E93F4F">
        <w:rPr>
          <w:rFonts w:ascii="Times New Roman" w:hAnsi="Times New Roman"/>
          <w:lang w:val="uk-UA"/>
        </w:rPr>
        <w:t xml:space="preserve">Забезпечених Кредиторів (включаючи опис </w:t>
      </w:r>
      <w:r w:rsidR="00E93F4F" w:rsidRPr="00E93F4F">
        <w:rPr>
          <w:rFonts w:ascii="Times New Roman" w:hAnsi="Times New Roman"/>
          <w:lang w:val="uk-UA"/>
        </w:rPr>
        <w:t>забезпечення</w:t>
      </w:r>
      <w:r w:rsidR="0078642D" w:rsidRPr="00E93F4F">
        <w:rPr>
          <w:rFonts w:ascii="Times New Roman" w:hAnsi="Times New Roman"/>
          <w:lang w:val="uk-UA"/>
        </w:rPr>
        <w:t xml:space="preserve"> та типу забезпечення), та</w:t>
      </w:r>
      <w:r w:rsidR="00683928" w:rsidRPr="00E93F4F">
        <w:rPr>
          <w:rFonts w:ascii="Times New Roman" w:hAnsi="Times New Roman"/>
          <w:lang w:val="uk-UA"/>
        </w:rPr>
        <w:t xml:space="preserve"> </w:t>
      </w:r>
      <w:r w:rsidR="00317AC4" w:rsidRPr="00E93F4F">
        <w:rPr>
          <w:rFonts w:ascii="Times New Roman" w:hAnsi="Times New Roman"/>
          <w:lang w:val="uk-UA"/>
        </w:rPr>
        <w:t xml:space="preserve">(v) </w:t>
      </w:r>
      <w:r w:rsidR="0078642D" w:rsidRPr="00E93F4F">
        <w:rPr>
          <w:rFonts w:ascii="Times New Roman" w:hAnsi="Times New Roman"/>
          <w:lang w:val="uk-UA"/>
        </w:rPr>
        <w:t>інших Кредиторів</w:t>
      </w:r>
      <w:r w:rsidR="00317AC4" w:rsidRPr="00E93F4F">
        <w:rPr>
          <w:rFonts w:ascii="Times New Roman" w:hAnsi="Times New Roman"/>
          <w:lang w:val="uk-UA"/>
        </w:rPr>
        <w:t xml:space="preserve">; </w:t>
      </w:r>
      <w:r w:rsidRPr="00E93F4F">
        <w:rPr>
          <w:rFonts w:ascii="Times New Roman" w:hAnsi="Times New Roman"/>
          <w:lang w:val="uk-UA"/>
        </w:rPr>
        <w:t xml:space="preserve"> </w:t>
      </w:r>
    </w:p>
    <w:p w:rsidR="00317AC4" w:rsidRPr="00E93F4F" w:rsidRDefault="00317AC4" w:rsidP="00DD7AD0">
      <w:pPr>
        <w:tabs>
          <w:tab w:val="left" w:pos="900"/>
        </w:tabs>
        <w:ind w:left="900" w:right="720" w:hanging="450"/>
        <w:jc w:val="both"/>
        <w:rPr>
          <w:rFonts w:ascii="Times New Roman" w:hAnsi="Times New Roman"/>
          <w:lang w:val="uk-UA"/>
        </w:rPr>
      </w:pPr>
      <w:r w:rsidRPr="00E93F4F">
        <w:rPr>
          <w:rFonts w:ascii="Times New Roman" w:hAnsi="Times New Roman"/>
          <w:lang w:val="uk-UA"/>
        </w:rPr>
        <w:t>C –</w:t>
      </w:r>
      <w:r w:rsidR="00990499" w:rsidRPr="00E93F4F">
        <w:rPr>
          <w:rFonts w:ascii="Times New Roman" w:hAnsi="Times New Roman"/>
          <w:lang w:val="uk-UA"/>
        </w:rPr>
        <w:t xml:space="preserve"> </w:t>
      </w:r>
      <w:r w:rsidR="00DD7AD0" w:rsidRPr="00E93F4F">
        <w:rPr>
          <w:rFonts w:ascii="Times New Roman" w:hAnsi="Times New Roman"/>
          <w:lang w:val="uk-UA"/>
        </w:rPr>
        <w:tab/>
      </w:r>
      <w:r w:rsidR="003D254F" w:rsidRPr="003D254F">
        <w:rPr>
          <w:rFonts w:ascii="Times New Roman" w:hAnsi="Times New Roman"/>
          <w:lang w:val="uk-UA"/>
        </w:rPr>
        <w:t>інформацію про наявність простроченої заборгованості суми, строк погашення яких сплив за дійсними контрактами, існування права вимоги кредиторів дострокового погашення кредитів згідно з чинним договорами, наявність порушень чинних договорів забезпечення</w:t>
      </w:r>
      <w:r w:rsidRPr="00E93F4F">
        <w:rPr>
          <w:rFonts w:ascii="Times New Roman" w:hAnsi="Times New Roman"/>
          <w:lang w:val="uk-UA"/>
        </w:rPr>
        <w:t>;</w:t>
      </w:r>
    </w:p>
    <w:p w:rsidR="00317AC4" w:rsidRPr="00E93F4F" w:rsidRDefault="00317AC4" w:rsidP="00DD7AD0">
      <w:pPr>
        <w:tabs>
          <w:tab w:val="left" w:pos="900"/>
        </w:tabs>
        <w:ind w:left="900" w:right="720" w:hanging="450"/>
        <w:jc w:val="both"/>
        <w:rPr>
          <w:rFonts w:ascii="Times New Roman" w:hAnsi="Times New Roman"/>
          <w:lang w:val="uk-UA"/>
        </w:rPr>
      </w:pPr>
      <w:r w:rsidRPr="00E93F4F">
        <w:rPr>
          <w:rFonts w:ascii="Times New Roman" w:hAnsi="Times New Roman"/>
          <w:lang w:val="uk-UA"/>
        </w:rPr>
        <w:t>D –</w:t>
      </w:r>
      <w:r w:rsidR="00990499" w:rsidRPr="00E93F4F">
        <w:rPr>
          <w:rFonts w:ascii="Times New Roman" w:hAnsi="Times New Roman"/>
          <w:lang w:val="uk-UA"/>
        </w:rPr>
        <w:t xml:space="preserve"> </w:t>
      </w:r>
      <w:r w:rsidR="00DD7AD0" w:rsidRPr="00E93F4F">
        <w:rPr>
          <w:rFonts w:ascii="Times New Roman" w:hAnsi="Times New Roman"/>
          <w:lang w:val="uk-UA"/>
        </w:rPr>
        <w:tab/>
      </w:r>
      <w:r w:rsidR="003D254F" w:rsidRPr="003D254F">
        <w:rPr>
          <w:rFonts w:ascii="Times New Roman" w:hAnsi="Times New Roman"/>
          <w:lang w:val="uk-UA"/>
        </w:rPr>
        <w:t>інформацію про наявність/стан забезпечення Боржника та Майнових Поручителів</w:t>
      </w:r>
      <w:r w:rsidRPr="00E93F4F">
        <w:rPr>
          <w:rFonts w:ascii="Times New Roman" w:hAnsi="Times New Roman"/>
          <w:lang w:val="uk-UA"/>
        </w:rPr>
        <w:t xml:space="preserve">; </w:t>
      </w:r>
    </w:p>
    <w:p w:rsidR="00C32047" w:rsidRPr="00E93F4F" w:rsidRDefault="00317AC4" w:rsidP="00DD7AD0">
      <w:pPr>
        <w:tabs>
          <w:tab w:val="left" w:pos="900"/>
        </w:tabs>
        <w:ind w:left="900" w:right="720" w:hanging="450"/>
        <w:jc w:val="both"/>
        <w:rPr>
          <w:rFonts w:ascii="Times New Roman" w:hAnsi="Times New Roman"/>
          <w:lang w:val="uk-UA"/>
        </w:rPr>
      </w:pPr>
      <w:r w:rsidRPr="00E93F4F">
        <w:rPr>
          <w:rFonts w:ascii="Times New Roman" w:hAnsi="Times New Roman"/>
          <w:lang w:val="uk-UA"/>
        </w:rPr>
        <w:t xml:space="preserve">E – </w:t>
      </w:r>
      <w:r w:rsidR="00DD7AD0" w:rsidRPr="00E93F4F">
        <w:rPr>
          <w:rFonts w:ascii="Times New Roman" w:hAnsi="Times New Roman"/>
          <w:lang w:val="uk-UA"/>
        </w:rPr>
        <w:tab/>
      </w:r>
      <w:r w:rsidR="00E93F4F" w:rsidRPr="00E93F4F">
        <w:rPr>
          <w:rFonts w:ascii="Times New Roman" w:hAnsi="Times New Roman"/>
          <w:lang w:val="uk-UA"/>
        </w:rPr>
        <w:t xml:space="preserve">очікування Боржника </w:t>
      </w:r>
      <w:r w:rsidR="003D254F">
        <w:rPr>
          <w:rFonts w:ascii="Times New Roman" w:hAnsi="Times New Roman"/>
          <w:lang w:val="uk-UA"/>
        </w:rPr>
        <w:t>щодо основних</w:t>
      </w:r>
      <w:r w:rsidR="00E93F4F" w:rsidRPr="00E93F4F">
        <w:rPr>
          <w:rFonts w:ascii="Times New Roman" w:hAnsi="Times New Roman"/>
          <w:lang w:val="uk-UA"/>
        </w:rPr>
        <w:t xml:space="preserve"> операційних та фінансових </w:t>
      </w:r>
      <w:r w:rsidR="003D254F">
        <w:rPr>
          <w:rFonts w:ascii="Times New Roman" w:hAnsi="Times New Roman"/>
          <w:lang w:val="uk-UA"/>
        </w:rPr>
        <w:t xml:space="preserve">показників на найближчі </w:t>
      </w:r>
      <w:r w:rsidR="00E93F4F" w:rsidRPr="00E93F4F">
        <w:rPr>
          <w:rFonts w:ascii="Times New Roman" w:hAnsi="Times New Roman"/>
          <w:lang w:val="uk-UA"/>
        </w:rPr>
        <w:t>12 місяців після дати проведення зборів</w:t>
      </w:r>
      <w:r w:rsidRPr="00E93F4F">
        <w:rPr>
          <w:rFonts w:ascii="Times New Roman" w:hAnsi="Times New Roman"/>
          <w:lang w:val="uk-UA"/>
        </w:rPr>
        <w:t xml:space="preserve">; </w:t>
      </w:r>
      <w:r w:rsidR="00E93F4F" w:rsidRPr="00E93F4F">
        <w:rPr>
          <w:rFonts w:ascii="Times New Roman" w:hAnsi="Times New Roman"/>
          <w:lang w:val="uk-UA"/>
        </w:rPr>
        <w:t>та</w:t>
      </w:r>
      <w:r w:rsidRPr="00E93F4F">
        <w:rPr>
          <w:rFonts w:ascii="Times New Roman" w:hAnsi="Times New Roman"/>
          <w:lang w:val="uk-UA"/>
        </w:rPr>
        <w:t xml:space="preserve"> </w:t>
      </w:r>
    </w:p>
    <w:p w:rsidR="00990499" w:rsidRPr="00E93F4F" w:rsidRDefault="00990499" w:rsidP="00DD7AD0">
      <w:pPr>
        <w:tabs>
          <w:tab w:val="left" w:pos="900"/>
        </w:tabs>
        <w:ind w:left="900" w:right="720" w:hanging="450"/>
        <w:jc w:val="both"/>
        <w:rPr>
          <w:rFonts w:ascii="Times New Roman" w:hAnsi="Times New Roman"/>
          <w:lang w:val="uk-UA"/>
        </w:rPr>
      </w:pPr>
      <w:r w:rsidRPr="00E93F4F">
        <w:rPr>
          <w:rFonts w:ascii="Times New Roman" w:hAnsi="Times New Roman"/>
          <w:lang w:val="uk-UA"/>
        </w:rPr>
        <w:t xml:space="preserve">F – </w:t>
      </w:r>
      <w:r w:rsidR="00DD7AD0" w:rsidRPr="00E93F4F">
        <w:rPr>
          <w:rFonts w:ascii="Times New Roman" w:hAnsi="Times New Roman"/>
          <w:lang w:val="uk-UA"/>
        </w:rPr>
        <w:tab/>
      </w:r>
      <w:r w:rsidR="006641B2">
        <w:rPr>
          <w:rFonts w:ascii="Times New Roman" w:hAnsi="Times New Roman"/>
          <w:lang w:val="uk-UA"/>
        </w:rPr>
        <w:t xml:space="preserve">поточні </w:t>
      </w:r>
      <w:r w:rsidR="00E93F4F" w:rsidRPr="00E93F4F">
        <w:rPr>
          <w:rFonts w:ascii="Times New Roman" w:hAnsi="Times New Roman"/>
          <w:lang w:val="uk-UA"/>
        </w:rPr>
        <w:t>судові, адміністративні, виконавчі провадження та процедури звернення стягнення та переходу майна у власність заставоутримувача</w:t>
      </w:r>
      <w:r w:rsidR="006641B2">
        <w:rPr>
          <w:rFonts w:ascii="Times New Roman" w:hAnsi="Times New Roman"/>
          <w:lang w:val="uk-UA"/>
        </w:rPr>
        <w:t xml:space="preserve"> щодо</w:t>
      </w:r>
      <w:r w:rsidR="00E93F4F" w:rsidRPr="00E93F4F">
        <w:rPr>
          <w:rFonts w:ascii="Times New Roman" w:hAnsi="Times New Roman"/>
          <w:lang w:val="uk-UA"/>
        </w:rPr>
        <w:t xml:space="preserve"> Боржника</w:t>
      </w:r>
      <w:r w:rsidRPr="00E93F4F">
        <w:rPr>
          <w:rFonts w:ascii="Times New Roman" w:hAnsi="Times New Roman"/>
          <w:lang w:val="uk-UA"/>
        </w:rPr>
        <w:t>.</w:t>
      </w:r>
    </w:p>
    <w:p w:rsidR="005C1B83" w:rsidRDefault="00E93F4F" w:rsidP="00DD7AD0">
      <w:pPr>
        <w:jc w:val="both"/>
        <w:rPr>
          <w:rFonts w:ascii="Times New Roman" w:hAnsi="Times New Roman"/>
          <w:lang w:val="uk-UA"/>
        </w:rPr>
      </w:pPr>
      <w:r w:rsidRPr="00E93F4F">
        <w:rPr>
          <w:rFonts w:ascii="Times New Roman" w:hAnsi="Times New Roman"/>
          <w:lang w:val="uk-UA"/>
        </w:rPr>
        <w:t xml:space="preserve">Боржник засвідчує, що, наскільки Боржнику відомо, інформація, яка міститься в цьому документі, є правдивою та правильною на </w:t>
      </w:r>
      <w:r w:rsidR="00DD7AD0" w:rsidRPr="00E93F4F">
        <w:rPr>
          <w:rFonts w:ascii="Times New Roman" w:hAnsi="Times New Roman"/>
          <w:lang w:val="uk-UA"/>
        </w:rPr>
        <w:t>[</w:t>
      </w:r>
      <w:r w:rsidRPr="00E93F4F">
        <w:rPr>
          <w:rFonts w:ascii="Times New Roman" w:hAnsi="Times New Roman"/>
          <w:i/>
          <w:lang w:val="uk-UA"/>
        </w:rPr>
        <w:t>дата</w:t>
      </w:r>
      <w:r w:rsidR="00DD7AD0" w:rsidRPr="00E93F4F">
        <w:rPr>
          <w:rFonts w:ascii="Times New Roman" w:hAnsi="Times New Roman"/>
          <w:lang w:val="uk-UA"/>
        </w:rPr>
        <w:t xml:space="preserve">], </w:t>
      </w:r>
      <w:r w:rsidRPr="00E93F4F">
        <w:rPr>
          <w:rFonts w:ascii="Times New Roman" w:hAnsi="Times New Roman"/>
          <w:lang w:val="uk-UA"/>
        </w:rPr>
        <w:t xml:space="preserve">з урахуванням будь-якої неперевіреної аудитом фінансової </w:t>
      </w:r>
    </w:p>
    <w:p w:rsidR="005C1B83" w:rsidRDefault="005C1B8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 w:type="page"/>
      </w:r>
    </w:p>
    <w:p w:rsidR="00DD7AD0" w:rsidRPr="00E93F4F" w:rsidRDefault="00E93F4F" w:rsidP="00DD7AD0">
      <w:pPr>
        <w:jc w:val="both"/>
        <w:rPr>
          <w:rFonts w:ascii="Times New Roman" w:hAnsi="Times New Roman"/>
          <w:lang w:val="uk-UA"/>
        </w:rPr>
      </w:pPr>
      <w:r w:rsidRPr="00E93F4F">
        <w:rPr>
          <w:rFonts w:ascii="Times New Roman" w:hAnsi="Times New Roman"/>
          <w:lang w:val="uk-UA"/>
        </w:rPr>
        <w:lastRenderedPageBreak/>
        <w:t xml:space="preserve">інформації, що підлягає остаточній перевірці </w:t>
      </w:r>
      <w:r w:rsidR="000D19F0">
        <w:rPr>
          <w:rFonts w:ascii="Times New Roman" w:hAnsi="Times New Roman"/>
          <w:lang w:val="uk-UA"/>
        </w:rPr>
        <w:t xml:space="preserve">незалежним </w:t>
      </w:r>
      <w:r w:rsidRPr="00E93F4F">
        <w:rPr>
          <w:rFonts w:ascii="Times New Roman" w:hAnsi="Times New Roman"/>
          <w:lang w:val="uk-UA"/>
        </w:rPr>
        <w:t>аудитом, та договору про</w:t>
      </w:r>
      <w:r w:rsidR="000D19F0">
        <w:rPr>
          <w:rFonts w:ascii="Times New Roman" w:hAnsi="Times New Roman"/>
          <w:lang w:val="uk-UA"/>
        </w:rPr>
        <w:t xml:space="preserve"> остаточні</w:t>
      </w:r>
      <w:r w:rsidRPr="00E93F4F">
        <w:rPr>
          <w:rFonts w:ascii="Times New Roman" w:hAnsi="Times New Roman"/>
          <w:lang w:val="uk-UA"/>
        </w:rPr>
        <w:t xml:space="preserve"> вимоги, суми та забезпечення між Боржником і </w:t>
      </w:r>
      <w:r w:rsidR="000D19F0">
        <w:rPr>
          <w:rFonts w:ascii="Times New Roman" w:hAnsi="Times New Roman"/>
          <w:lang w:val="uk-UA"/>
        </w:rPr>
        <w:t xml:space="preserve">його </w:t>
      </w:r>
      <w:r w:rsidRPr="00E93F4F">
        <w:rPr>
          <w:rFonts w:ascii="Times New Roman" w:hAnsi="Times New Roman"/>
          <w:lang w:val="uk-UA"/>
        </w:rPr>
        <w:t>Кредиторами</w:t>
      </w:r>
      <w:r w:rsidR="00DD7AD0" w:rsidRPr="00E93F4F">
        <w:rPr>
          <w:rFonts w:ascii="Times New Roman" w:hAnsi="Times New Roman"/>
          <w:lang w:val="uk-UA"/>
        </w:rPr>
        <w:t xml:space="preserve">.  </w:t>
      </w:r>
    </w:p>
    <w:p w:rsidR="00FB5371" w:rsidRPr="00E93F4F" w:rsidRDefault="00FB5371" w:rsidP="00FB5371">
      <w:pPr>
        <w:jc w:val="both"/>
        <w:rPr>
          <w:rFonts w:ascii="Times New Roman" w:hAnsi="Times New Roman"/>
          <w:lang w:val="uk-UA"/>
        </w:rPr>
      </w:pPr>
    </w:p>
    <w:p w:rsidR="005C1B83" w:rsidRPr="009C580F" w:rsidRDefault="005C1B83" w:rsidP="005C1B83">
      <w:pPr>
        <w:pStyle w:val="ListParagraph"/>
        <w:ind w:left="576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БОРЖНИК</w:t>
      </w:r>
    </w:p>
    <w:p w:rsidR="005C1B83" w:rsidRPr="009C580F" w:rsidRDefault="005C1B83" w:rsidP="005C1B83">
      <w:pPr>
        <w:pStyle w:val="ListParagraph"/>
        <w:ind w:left="5760"/>
        <w:rPr>
          <w:rFonts w:ascii="Times New Roman" w:eastAsia="Calibri" w:hAnsi="Times New Roman" w:cs="Times New Roman"/>
          <w:b/>
        </w:rPr>
      </w:pPr>
      <w:r w:rsidRPr="009C580F">
        <w:rPr>
          <w:rFonts w:ascii="Times New Roman" w:eastAsia="Calibri" w:hAnsi="Times New Roman" w:cs="Times New Roman"/>
          <w:bCs/>
        </w:rPr>
        <w:t>[</w:t>
      </w:r>
      <w:r>
        <w:rPr>
          <w:rFonts w:ascii="Times New Roman" w:eastAsia="Calibri" w:hAnsi="Times New Roman" w:cs="Times New Roman"/>
          <w:bCs/>
          <w:i/>
          <w:iCs/>
          <w:lang w:val="uk-UA"/>
        </w:rPr>
        <w:t>повна юридична назва Боржника</w:t>
      </w:r>
      <w:r w:rsidRPr="009C580F">
        <w:rPr>
          <w:rFonts w:ascii="Times New Roman" w:eastAsia="Calibri" w:hAnsi="Times New Roman" w:cs="Times New Roman"/>
          <w:bCs/>
        </w:rPr>
        <w:t>]</w:t>
      </w:r>
    </w:p>
    <w:p w:rsidR="005C1B83" w:rsidRPr="009C580F" w:rsidRDefault="005C1B83" w:rsidP="005C1B83">
      <w:pPr>
        <w:pStyle w:val="ListParagraph"/>
        <w:ind w:left="5760"/>
        <w:rPr>
          <w:rFonts w:ascii="Times New Roman" w:eastAsia="Calibri" w:hAnsi="Times New Roman" w:cs="Times New Roman"/>
          <w:b/>
        </w:rPr>
      </w:pPr>
    </w:p>
    <w:p w:rsidR="005C1B83" w:rsidRPr="009C580F" w:rsidRDefault="005C1B83" w:rsidP="005C1B83">
      <w:pPr>
        <w:pStyle w:val="ListParagraph"/>
        <w:tabs>
          <w:tab w:val="left" w:pos="5760"/>
        </w:tabs>
        <w:spacing w:after="0"/>
        <w:ind w:left="0"/>
        <w:contextualSpacing w:val="0"/>
        <w:rPr>
          <w:rFonts w:ascii="Times New Roman" w:eastAsia="Calibri" w:hAnsi="Times New Roman" w:cs="Times New Roman"/>
        </w:rPr>
      </w:pPr>
      <w:r w:rsidRPr="009C580F">
        <w:rPr>
          <w:rFonts w:ascii="Times New Roman" w:eastAsia="Calibri" w:hAnsi="Times New Roman" w:cs="Times New Roman"/>
        </w:rPr>
        <w:t>____________________________</w:t>
      </w:r>
      <w:r>
        <w:rPr>
          <w:rFonts w:ascii="Times New Roman" w:eastAsia="Calibri" w:hAnsi="Times New Roman" w:cs="Times New Roman"/>
        </w:rPr>
        <w:tab/>
        <w:t>__________</w:t>
      </w:r>
      <w:r w:rsidRPr="009C580F">
        <w:rPr>
          <w:rFonts w:ascii="Times New Roman" w:eastAsia="Calibri" w:hAnsi="Times New Roman" w:cs="Times New Roman"/>
        </w:rPr>
        <w:t>___________________</w:t>
      </w:r>
    </w:p>
    <w:p w:rsidR="005C1B83" w:rsidRPr="00A77885" w:rsidRDefault="005C1B83" w:rsidP="005C1B83">
      <w:pPr>
        <w:tabs>
          <w:tab w:val="left" w:pos="1080"/>
          <w:tab w:val="left" w:pos="5760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Cs/>
          <w:sz w:val="20"/>
        </w:rPr>
        <w:tab/>
        <w:t>(</w:t>
      </w:r>
      <w:r>
        <w:rPr>
          <w:rFonts w:ascii="Times New Roman" w:hAnsi="Times New Roman" w:cs="Times New Roman"/>
          <w:bCs/>
          <w:sz w:val="20"/>
          <w:lang w:val="uk-UA"/>
        </w:rPr>
        <w:t>Дата</w:t>
      </w:r>
      <w:r>
        <w:rPr>
          <w:rFonts w:ascii="Times New Roman" w:hAnsi="Times New Roman" w:cs="Times New Roman"/>
          <w:bCs/>
          <w:sz w:val="20"/>
        </w:rPr>
        <w:t xml:space="preserve">) </w:t>
      </w:r>
      <w:r>
        <w:rPr>
          <w:rFonts w:ascii="Times New Roman" w:hAnsi="Times New Roman" w:cs="Times New Roman"/>
          <w:bCs/>
          <w:sz w:val="20"/>
        </w:rPr>
        <w:tab/>
      </w:r>
      <w:r w:rsidRPr="00A77885">
        <w:rPr>
          <w:rFonts w:ascii="Times New Roman" w:eastAsia="Calibri" w:hAnsi="Times New Roman" w:cs="Times New Roman"/>
          <w:lang w:val="uk-UA"/>
        </w:rPr>
        <w:t>Діє від імені</w:t>
      </w:r>
      <w:r w:rsidRPr="00A77885">
        <w:rPr>
          <w:rFonts w:ascii="Times New Roman" w:eastAsia="Calibri" w:hAnsi="Times New Roman" w:cs="Times New Roman"/>
        </w:rPr>
        <w:t>:</w:t>
      </w:r>
      <w:r w:rsidRPr="00A77885">
        <w:rPr>
          <w:rFonts w:ascii="Times New Roman" w:eastAsia="Calibri" w:hAnsi="Times New Roman" w:cs="Times New Roman"/>
        </w:rPr>
        <w:tab/>
      </w:r>
    </w:p>
    <w:p w:rsidR="005C1B83" w:rsidRPr="0048490A" w:rsidRDefault="005C1B83" w:rsidP="005C1B83">
      <w:pPr>
        <w:pStyle w:val="ListParagraph"/>
        <w:spacing w:after="0" w:line="240" w:lineRule="auto"/>
        <w:ind w:left="5760"/>
        <w:contextualSpacing w:val="0"/>
        <w:rPr>
          <w:rFonts w:ascii="Times New Roman" w:eastAsia="Calibri" w:hAnsi="Times New Roman" w:cs="Times New Roman"/>
          <w:bCs/>
          <w:lang w:val="ru-RU"/>
        </w:rPr>
      </w:pPr>
      <w:r w:rsidRPr="0048490A">
        <w:rPr>
          <w:rFonts w:ascii="Times New Roman" w:eastAsia="Calibri" w:hAnsi="Times New Roman" w:cs="Times New Roman"/>
          <w:bCs/>
          <w:lang w:val="ru-RU"/>
        </w:rPr>
        <w:t>[</w:t>
      </w:r>
      <w:r>
        <w:rPr>
          <w:rFonts w:ascii="Times New Roman" w:eastAsia="Calibri" w:hAnsi="Times New Roman" w:cs="Times New Roman"/>
          <w:bCs/>
          <w:i/>
          <w:iCs/>
          <w:lang w:val="uk-UA"/>
        </w:rPr>
        <w:t>повне ім’я та посада підписанта</w:t>
      </w:r>
      <w:r w:rsidRPr="0048490A">
        <w:rPr>
          <w:rFonts w:ascii="Times New Roman" w:eastAsia="Calibri" w:hAnsi="Times New Roman" w:cs="Times New Roman"/>
          <w:bCs/>
          <w:lang w:val="ru-RU"/>
        </w:rPr>
        <w:t>]</w:t>
      </w:r>
    </w:p>
    <w:p w:rsidR="005C1B83" w:rsidRPr="0048490A" w:rsidRDefault="005C1B83" w:rsidP="005C1B83">
      <w:pPr>
        <w:pStyle w:val="ListParagraph"/>
        <w:spacing w:after="0" w:line="240" w:lineRule="auto"/>
        <w:ind w:left="5760"/>
        <w:contextualSpacing w:val="0"/>
        <w:rPr>
          <w:rFonts w:ascii="Times New Roman" w:eastAsia="Calibri" w:hAnsi="Times New Roman" w:cs="Times New Roman"/>
          <w:bCs/>
          <w:lang w:val="ru-RU"/>
        </w:rPr>
      </w:pPr>
    </w:p>
    <w:p w:rsidR="005C1B83" w:rsidRPr="001F15F6" w:rsidRDefault="005C1B83" w:rsidP="005C1B83">
      <w:pPr>
        <w:tabs>
          <w:tab w:val="left" w:pos="709"/>
          <w:tab w:val="left" w:pos="1416"/>
          <w:tab w:val="left" w:pos="6030"/>
        </w:tabs>
        <w:spacing w:after="0" w:line="360" w:lineRule="auto"/>
        <w:ind w:left="5760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Печатка</w:t>
      </w:r>
      <w:r w:rsidRPr="009C580F">
        <w:rPr>
          <w:rFonts w:ascii="Times New Roman" w:eastAsia="Calibri" w:hAnsi="Times New Roman" w:cs="Times New Roman"/>
        </w:rPr>
        <w:t>: (</w:t>
      </w:r>
      <w:r>
        <w:rPr>
          <w:rFonts w:ascii="Times New Roman" w:eastAsia="Calibri" w:hAnsi="Times New Roman" w:cs="Times New Roman"/>
          <w:i/>
          <w:lang w:val="uk-UA"/>
        </w:rPr>
        <w:t>за наявності</w:t>
      </w:r>
      <w:r w:rsidRPr="009C580F">
        <w:rPr>
          <w:rFonts w:ascii="Times New Roman" w:eastAsia="Calibri" w:hAnsi="Times New Roman" w:cs="Times New Roman"/>
        </w:rPr>
        <w:t>)</w:t>
      </w:r>
    </w:p>
    <w:p w:rsidR="005C1B83" w:rsidRPr="001F15F6" w:rsidRDefault="005C1B83" w:rsidP="005C1B83">
      <w:pP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D63430" w:rsidRPr="00E93F4F" w:rsidRDefault="00D63430" w:rsidP="00FB5371">
      <w:pPr>
        <w:jc w:val="both"/>
        <w:rPr>
          <w:rFonts w:ascii="Times New Roman" w:hAnsi="Times New Roman"/>
          <w:lang w:val="uk-UA"/>
        </w:rPr>
      </w:pPr>
    </w:p>
    <w:p w:rsidR="00D63430" w:rsidRDefault="00D63430" w:rsidP="00FB5371">
      <w:pPr>
        <w:jc w:val="both"/>
        <w:rPr>
          <w:rFonts w:ascii="Times New Roman" w:hAnsi="Times New Roman"/>
          <w:lang w:val="uk-UA"/>
        </w:rPr>
      </w:pPr>
    </w:p>
    <w:p w:rsidR="005C1B83" w:rsidRDefault="005C1B83" w:rsidP="00FB5371">
      <w:pPr>
        <w:jc w:val="both"/>
        <w:rPr>
          <w:rFonts w:ascii="Times New Roman" w:hAnsi="Times New Roman"/>
          <w:lang w:val="uk-UA"/>
        </w:rPr>
      </w:pPr>
    </w:p>
    <w:p w:rsidR="005C1B83" w:rsidRDefault="005C1B83" w:rsidP="00FB5371">
      <w:pPr>
        <w:jc w:val="both"/>
        <w:rPr>
          <w:rFonts w:ascii="Times New Roman" w:hAnsi="Times New Roman"/>
          <w:lang w:val="uk-UA"/>
        </w:rPr>
      </w:pPr>
    </w:p>
    <w:p w:rsidR="005C1B83" w:rsidRDefault="005C1B83" w:rsidP="00FB5371">
      <w:pPr>
        <w:jc w:val="both"/>
        <w:rPr>
          <w:rFonts w:ascii="Times New Roman" w:hAnsi="Times New Roman"/>
          <w:lang w:val="uk-UA"/>
        </w:rPr>
      </w:pPr>
    </w:p>
    <w:p w:rsidR="005C1B83" w:rsidRDefault="005C1B83" w:rsidP="00FB5371">
      <w:pPr>
        <w:jc w:val="both"/>
        <w:rPr>
          <w:rFonts w:ascii="Times New Roman" w:hAnsi="Times New Roman"/>
          <w:lang w:val="uk-UA"/>
        </w:rPr>
      </w:pPr>
    </w:p>
    <w:p w:rsidR="005C1B83" w:rsidRPr="00E93F4F" w:rsidRDefault="005C1B83" w:rsidP="00FB5371">
      <w:pPr>
        <w:jc w:val="both"/>
        <w:rPr>
          <w:rFonts w:ascii="Times New Roman" w:hAnsi="Times New Roman"/>
          <w:lang w:val="uk-UA"/>
        </w:rPr>
      </w:pPr>
    </w:p>
    <w:p w:rsidR="00D63430" w:rsidRPr="00E93F4F" w:rsidRDefault="00D63430" w:rsidP="00FB5371">
      <w:pPr>
        <w:jc w:val="both"/>
        <w:rPr>
          <w:rFonts w:ascii="Times New Roman" w:hAnsi="Times New Roman"/>
          <w:lang w:val="uk-UA"/>
        </w:rPr>
      </w:pPr>
    </w:p>
    <w:p w:rsidR="00DD7AD0" w:rsidRPr="00E93F4F" w:rsidRDefault="00DD7AD0" w:rsidP="00FB5371">
      <w:pPr>
        <w:jc w:val="both"/>
        <w:rPr>
          <w:rFonts w:ascii="Times New Roman" w:hAnsi="Times New Roman"/>
          <w:lang w:val="uk-UA"/>
        </w:rPr>
      </w:pP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310"/>
      </w:tblGrid>
      <w:tr w:rsidR="00990499" w:rsidRPr="00E93F4F" w:rsidTr="00FB5371">
        <w:tc>
          <w:tcPr>
            <w:tcW w:w="9310" w:type="dxa"/>
            <w:shd w:val="clear" w:color="auto" w:fill="E7E6E6" w:themeFill="background2"/>
          </w:tcPr>
          <w:p w:rsidR="00990499" w:rsidRPr="00E93F4F" w:rsidRDefault="00E93F4F">
            <w:pPr>
              <w:spacing w:before="60" w:after="60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lang w:val="uk-UA"/>
              </w:rPr>
              <w:t xml:space="preserve">У відповідності до статті </w:t>
            </w:r>
            <w:r w:rsidR="00990499" w:rsidRPr="00E93F4F">
              <w:rPr>
                <w:rFonts w:ascii="Times New Roman" w:hAnsi="Times New Roman"/>
                <w:b/>
                <w:i/>
                <w:lang w:val="uk-UA"/>
              </w:rPr>
              <w:t xml:space="preserve">12 </w:t>
            </w:r>
            <w:r>
              <w:rPr>
                <w:rFonts w:ascii="Times New Roman" w:hAnsi="Times New Roman"/>
                <w:b/>
                <w:i/>
                <w:lang w:val="uk-UA"/>
              </w:rPr>
              <w:t>Закону України про Фінансову Реструктуризацію, інформація, що міс</w:t>
            </w:r>
            <w:r w:rsidR="00A33638">
              <w:rPr>
                <w:rFonts w:ascii="Times New Roman" w:hAnsi="Times New Roman"/>
                <w:b/>
                <w:i/>
                <w:lang w:val="uk-UA"/>
              </w:rPr>
              <w:t>титься</w:t>
            </w:r>
            <w:r>
              <w:rPr>
                <w:rFonts w:ascii="Times New Roman" w:hAnsi="Times New Roman"/>
                <w:b/>
                <w:i/>
                <w:lang w:val="uk-UA"/>
              </w:rPr>
              <w:t xml:space="preserve"> в цьому документі, яка є </w:t>
            </w:r>
            <w:r w:rsidR="002C5773">
              <w:rPr>
                <w:rFonts w:ascii="Times New Roman" w:hAnsi="Times New Roman"/>
                <w:b/>
                <w:i/>
                <w:lang w:val="uk-UA"/>
              </w:rPr>
              <w:t>з обмеженим доступом</w:t>
            </w:r>
            <w:r>
              <w:rPr>
                <w:rFonts w:ascii="Times New Roman" w:hAnsi="Times New Roman"/>
                <w:b/>
                <w:i/>
                <w:lang w:val="uk-UA"/>
              </w:rPr>
              <w:t xml:space="preserve">, залишається суворо конфіденційною, та сторони </w:t>
            </w:r>
            <w:r w:rsidR="002C5773" w:rsidRPr="002C5773">
              <w:rPr>
                <w:rFonts w:ascii="Times New Roman" w:hAnsi="Times New Roman"/>
                <w:b/>
                <w:i/>
                <w:lang w:val="uk-UA"/>
              </w:rPr>
              <w:t xml:space="preserve">зобов’язані не розголошувати дані, інформацію, документи та звіти, що пов’язані </w:t>
            </w:r>
            <w:r>
              <w:rPr>
                <w:rFonts w:ascii="Times New Roman" w:hAnsi="Times New Roman"/>
                <w:b/>
                <w:i/>
                <w:lang w:val="uk-UA"/>
              </w:rPr>
              <w:t>з Процедурою Фінансової Реструктуризації</w:t>
            </w:r>
            <w:r w:rsidR="002C5773">
              <w:rPr>
                <w:rFonts w:ascii="Times New Roman" w:hAnsi="Times New Roman"/>
                <w:b/>
                <w:i/>
                <w:lang w:val="uk-UA"/>
              </w:rPr>
              <w:t xml:space="preserve"> та що</w:t>
            </w:r>
            <w:r>
              <w:rPr>
                <w:rFonts w:ascii="Times New Roman" w:hAnsi="Times New Roman"/>
                <w:b/>
                <w:i/>
                <w:lang w:val="uk-UA"/>
              </w:rPr>
              <w:t xml:space="preserve"> визнач</w:t>
            </w:r>
            <w:r w:rsidR="002C5773">
              <w:rPr>
                <w:rFonts w:ascii="Times New Roman" w:hAnsi="Times New Roman"/>
                <w:b/>
                <w:i/>
                <w:lang w:val="uk-UA"/>
              </w:rPr>
              <w:t>аються</w:t>
            </w:r>
            <w:r>
              <w:rPr>
                <w:rFonts w:ascii="Times New Roman" w:hAnsi="Times New Roman"/>
                <w:b/>
                <w:i/>
                <w:lang w:val="uk-UA"/>
              </w:rPr>
              <w:t xml:space="preserve"> їх </w:t>
            </w:r>
            <w:r w:rsidR="002C5773">
              <w:rPr>
                <w:rFonts w:ascii="Times New Roman" w:hAnsi="Times New Roman"/>
                <w:b/>
                <w:i/>
                <w:lang w:val="uk-UA"/>
              </w:rPr>
              <w:t xml:space="preserve">володільцями </w:t>
            </w:r>
            <w:r>
              <w:rPr>
                <w:rFonts w:ascii="Times New Roman" w:hAnsi="Times New Roman"/>
                <w:b/>
                <w:i/>
                <w:lang w:val="uk-UA"/>
              </w:rPr>
              <w:t xml:space="preserve">як конфіденційні. </w:t>
            </w:r>
          </w:p>
        </w:tc>
      </w:tr>
    </w:tbl>
    <w:p w:rsidR="00990499" w:rsidRDefault="00990499" w:rsidP="00163A1E">
      <w:pPr>
        <w:rPr>
          <w:rFonts w:ascii="Times New Roman" w:hAnsi="Times New Roman"/>
          <w:lang w:val="uk-UA"/>
        </w:rPr>
      </w:pPr>
    </w:p>
    <w:p w:rsidR="005C1B83" w:rsidRDefault="005C1B8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 w:type="page"/>
      </w:r>
    </w:p>
    <w:p w:rsidR="005C1B83" w:rsidRPr="0048490A" w:rsidRDefault="005C1B83" w:rsidP="005C1B8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lang w:val="ru-RU"/>
        </w:rPr>
      </w:pPr>
      <w:r>
        <w:rPr>
          <w:rFonts w:ascii="Times New Roman" w:hAnsi="Times New Roman" w:cs="Times New Roman"/>
          <w:b/>
          <w:smallCaps/>
          <w:sz w:val="24"/>
          <w:lang w:val="uk-UA"/>
        </w:rPr>
        <w:lastRenderedPageBreak/>
        <w:t>Додаток</w:t>
      </w:r>
    </w:p>
    <w:p w:rsidR="005C1B83" w:rsidRPr="0048490A" w:rsidRDefault="005C1B83" w:rsidP="005C1B83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Залучені Сторони та Кредитори</w:t>
      </w:r>
    </w:p>
    <w:p w:rsidR="005C1B83" w:rsidRDefault="005C1B83" w:rsidP="005C1B83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C1B83" w:rsidRPr="0048490A" w:rsidRDefault="005C1B83" w:rsidP="005C1B83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C1B83" w:rsidRPr="0048490A" w:rsidRDefault="005C1B83" w:rsidP="005C1B83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uk-UA"/>
        </w:rPr>
        <w:t>Боржник</w:t>
      </w:r>
      <w:r w:rsidRPr="0048490A">
        <w:rPr>
          <w:rFonts w:ascii="Times New Roman" w:hAnsi="Times New Roman" w:cs="Times New Roman"/>
          <w:b/>
          <w:lang w:val="ru-RU"/>
        </w:rPr>
        <w:t xml:space="preserve"> </w:t>
      </w:r>
    </w:p>
    <w:p w:rsidR="005C1B83" w:rsidRPr="0048490A" w:rsidRDefault="005C1B83" w:rsidP="005C1B8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8490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i/>
          <w:lang w:val="uk-UA"/>
        </w:rPr>
        <w:t>адреса/контактна інформація</w:t>
      </w:r>
      <w:r w:rsidRPr="0048490A">
        <w:rPr>
          <w:rFonts w:ascii="Times New Roman" w:hAnsi="Times New Roman" w:cs="Times New Roman"/>
          <w:lang w:val="ru-RU"/>
        </w:rPr>
        <w:t xml:space="preserve">] </w:t>
      </w:r>
    </w:p>
    <w:p w:rsidR="005C1B83" w:rsidRPr="0048490A" w:rsidRDefault="005C1B83" w:rsidP="005C1B83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C1B83" w:rsidRPr="0048490A" w:rsidRDefault="005C1B83" w:rsidP="005C1B83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uk-UA"/>
        </w:rPr>
        <w:t>Залучені Кредитори</w:t>
      </w:r>
    </w:p>
    <w:p w:rsidR="005C1B83" w:rsidRPr="0048490A" w:rsidRDefault="005C1B83" w:rsidP="005C1B8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8490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i/>
          <w:lang w:val="uk-UA"/>
        </w:rPr>
        <w:t>адреси/контактна інформація</w:t>
      </w:r>
      <w:r w:rsidRPr="0048490A">
        <w:rPr>
          <w:rFonts w:ascii="Times New Roman" w:hAnsi="Times New Roman" w:cs="Times New Roman"/>
          <w:lang w:val="ru-RU"/>
        </w:rPr>
        <w:t>]</w:t>
      </w:r>
    </w:p>
    <w:p w:rsidR="005C1B83" w:rsidRPr="0048490A" w:rsidRDefault="005C1B83" w:rsidP="005C1B83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C1B83" w:rsidRPr="0048490A" w:rsidRDefault="005C1B83" w:rsidP="005C1B83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uk-UA"/>
        </w:rPr>
        <w:t>Пов’язані Особи Боржника</w:t>
      </w:r>
      <w:r w:rsidRPr="004849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uk-UA"/>
        </w:rPr>
        <w:t>(Залучені</w:t>
      </w:r>
      <w:r w:rsidRPr="0048490A">
        <w:rPr>
          <w:rFonts w:ascii="Times New Roman" w:hAnsi="Times New Roman" w:cs="Times New Roman"/>
          <w:lang w:val="ru-RU"/>
        </w:rPr>
        <w:t>)</w:t>
      </w:r>
    </w:p>
    <w:p w:rsidR="005C1B83" w:rsidRPr="0048490A" w:rsidRDefault="005C1B83" w:rsidP="005C1B8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8490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i/>
          <w:lang w:val="uk-UA"/>
        </w:rPr>
        <w:t>адреси/контактна інформація</w:t>
      </w:r>
      <w:r w:rsidRPr="0048490A">
        <w:rPr>
          <w:rFonts w:ascii="Times New Roman" w:hAnsi="Times New Roman" w:cs="Times New Roman"/>
          <w:lang w:val="ru-RU"/>
        </w:rPr>
        <w:t>]</w:t>
      </w:r>
    </w:p>
    <w:p w:rsidR="005C1B83" w:rsidRPr="0048490A" w:rsidRDefault="005C1B83" w:rsidP="005C1B83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C1B83" w:rsidRPr="0048490A" w:rsidRDefault="005C1B83" w:rsidP="005C1B83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uk-UA"/>
        </w:rPr>
        <w:t>Представник Комітету Кредиторів</w:t>
      </w:r>
      <w:r w:rsidRPr="0048490A">
        <w:rPr>
          <w:rFonts w:ascii="Times New Roman" w:hAnsi="Times New Roman" w:cs="Times New Roman"/>
          <w:b/>
          <w:lang w:val="ru-RU"/>
        </w:rPr>
        <w:t xml:space="preserve"> </w:t>
      </w:r>
      <w:r w:rsidRPr="0048490A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uk-UA"/>
        </w:rPr>
        <w:t>за наявності)</w:t>
      </w:r>
    </w:p>
    <w:p w:rsidR="005C1B83" w:rsidRPr="0048490A" w:rsidRDefault="005C1B83" w:rsidP="005C1B8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8490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i/>
          <w:lang w:val="uk-UA"/>
        </w:rPr>
        <w:t>адреса/контактна інформація</w:t>
      </w:r>
      <w:r w:rsidRPr="0048490A">
        <w:rPr>
          <w:rFonts w:ascii="Times New Roman" w:hAnsi="Times New Roman" w:cs="Times New Roman"/>
          <w:lang w:val="ru-RU"/>
        </w:rPr>
        <w:t>]</w:t>
      </w:r>
    </w:p>
    <w:p w:rsidR="005C1B83" w:rsidRPr="0048490A" w:rsidRDefault="005C1B83" w:rsidP="005C1B83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C1B83" w:rsidRPr="00E16A74" w:rsidRDefault="005C1B83" w:rsidP="005C1B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/>
        </w:rPr>
        <w:t>Інвестор(и)</w:t>
      </w:r>
      <w:r w:rsidRPr="0048490A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uk-UA"/>
        </w:rPr>
        <w:t>за наявності</w:t>
      </w:r>
      <w:r w:rsidRPr="00E16A74">
        <w:rPr>
          <w:rFonts w:ascii="Times New Roman" w:hAnsi="Times New Roman" w:cs="Times New Roman"/>
        </w:rPr>
        <w:t>)</w:t>
      </w:r>
    </w:p>
    <w:p w:rsidR="005C1B83" w:rsidRPr="00E93F4F" w:rsidRDefault="005C1B83" w:rsidP="005C1B83">
      <w:pPr>
        <w:spacing w:after="0" w:line="240" w:lineRule="auto"/>
        <w:rPr>
          <w:rFonts w:ascii="Times New Roman" w:hAnsi="Times New Roman"/>
          <w:lang w:val="uk-UA"/>
        </w:rPr>
      </w:pPr>
      <w:r w:rsidRPr="00E16A74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i/>
          <w:lang w:val="uk-UA"/>
        </w:rPr>
        <w:t>адреси/контактна інформація</w:t>
      </w:r>
      <w:r w:rsidRPr="00E16A74">
        <w:rPr>
          <w:rFonts w:ascii="Times New Roman" w:hAnsi="Times New Roman" w:cs="Times New Roman"/>
        </w:rPr>
        <w:t>]</w:t>
      </w:r>
    </w:p>
    <w:p w:rsidR="00DD7AD0" w:rsidRPr="00E93F4F" w:rsidRDefault="00DD7AD0">
      <w:pPr>
        <w:rPr>
          <w:rFonts w:ascii="Times New Roman" w:hAnsi="Times New Roman"/>
          <w:b/>
          <w:lang w:val="uk-UA"/>
        </w:rPr>
      </w:pPr>
      <w:r w:rsidRPr="00E93F4F">
        <w:rPr>
          <w:rFonts w:ascii="Times New Roman" w:hAnsi="Times New Roman"/>
          <w:b/>
          <w:lang w:val="uk-UA"/>
        </w:rPr>
        <w:br w:type="page"/>
      </w:r>
      <w:bookmarkStart w:id="0" w:name="_GoBack"/>
      <w:bookmarkEnd w:id="0"/>
    </w:p>
    <w:p w:rsidR="00E81BCF" w:rsidRPr="00E93F4F" w:rsidRDefault="00E81BCF" w:rsidP="00E81BCF">
      <w:pPr>
        <w:rPr>
          <w:rFonts w:ascii="Times New Roman" w:hAnsi="Times New Roman"/>
          <w:b/>
          <w:lang w:val="uk-UA"/>
        </w:rPr>
      </w:pPr>
      <w:r w:rsidRPr="00E93F4F">
        <w:rPr>
          <w:rFonts w:ascii="Times New Roman" w:hAnsi="Times New Roman"/>
          <w:b/>
          <w:lang w:val="uk-UA"/>
        </w:rPr>
        <w:lastRenderedPageBreak/>
        <w:t xml:space="preserve">A – </w:t>
      </w:r>
      <w:r w:rsidR="00A33638">
        <w:rPr>
          <w:rFonts w:ascii="Times New Roman" w:hAnsi="Times New Roman"/>
          <w:b/>
          <w:lang w:val="uk-UA"/>
        </w:rPr>
        <w:t xml:space="preserve">Обґрунтування </w:t>
      </w:r>
      <w:r w:rsidR="006525D6">
        <w:rPr>
          <w:rFonts w:ascii="Times New Roman" w:hAnsi="Times New Roman"/>
          <w:b/>
          <w:lang w:val="uk-UA"/>
        </w:rPr>
        <w:t xml:space="preserve">необхідності </w:t>
      </w:r>
      <w:r w:rsidR="00E93F4F">
        <w:rPr>
          <w:rFonts w:ascii="Times New Roman" w:hAnsi="Times New Roman"/>
          <w:b/>
          <w:lang w:val="uk-UA"/>
        </w:rPr>
        <w:t>реструктуризації зобов’язань Боржника</w:t>
      </w:r>
      <w:r w:rsidRPr="00E93F4F">
        <w:rPr>
          <w:rFonts w:ascii="Times New Roman" w:hAnsi="Times New Roman"/>
          <w:b/>
          <w:lang w:val="uk-UA"/>
        </w:rPr>
        <w:t xml:space="preserve">  </w:t>
      </w:r>
    </w:p>
    <w:p w:rsidR="00E81BCF" w:rsidRPr="00E93F4F" w:rsidRDefault="00E81BCF" w:rsidP="00B65F35">
      <w:pPr>
        <w:jc w:val="both"/>
        <w:rPr>
          <w:rFonts w:ascii="Times New Roman" w:hAnsi="Times New Roman"/>
          <w:sz w:val="20"/>
          <w:lang w:val="uk-UA"/>
        </w:rPr>
      </w:pPr>
      <w:r w:rsidRPr="00E93F4F">
        <w:rPr>
          <w:rFonts w:ascii="Times New Roman" w:hAnsi="Times New Roman"/>
          <w:sz w:val="20"/>
          <w:lang w:val="uk-UA"/>
        </w:rPr>
        <w:t>(</w:t>
      </w:r>
      <w:r w:rsidR="00E93F4F">
        <w:rPr>
          <w:rFonts w:ascii="Times New Roman" w:hAnsi="Times New Roman"/>
          <w:i/>
          <w:sz w:val="20"/>
          <w:lang w:val="uk-UA"/>
        </w:rPr>
        <w:t>Поясність підстави та причини, що при</w:t>
      </w:r>
      <w:r w:rsidR="00A33638">
        <w:rPr>
          <w:rFonts w:ascii="Times New Roman" w:hAnsi="Times New Roman"/>
          <w:i/>
          <w:sz w:val="20"/>
          <w:lang w:val="uk-UA"/>
        </w:rPr>
        <w:t>з</w:t>
      </w:r>
      <w:r w:rsidR="00E93F4F">
        <w:rPr>
          <w:rFonts w:ascii="Times New Roman" w:hAnsi="Times New Roman"/>
          <w:i/>
          <w:sz w:val="20"/>
          <w:lang w:val="uk-UA"/>
        </w:rPr>
        <w:t xml:space="preserve">вели до поточного критичного фінансового стану Боржника, та поясніть, як реструктуризація зобов’язань Боржника </w:t>
      </w:r>
      <w:r w:rsidR="008A488B">
        <w:rPr>
          <w:rFonts w:ascii="Times New Roman" w:hAnsi="Times New Roman"/>
          <w:i/>
          <w:sz w:val="20"/>
          <w:lang w:val="uk-UA"/>
        </w:rPr>
        <w:t xml:space="preserve">сприятиме відновленню </w:t>
      </w:r>
      <w:r w:rsidR="00A33638">
        <w:rPr>
          <w:rFonts w:ascii="Times New Roman" w:hAnsi="Times New Roman"/>
          <w:i/>
          <w:sz w:val="20"/>
          <w:lang w:val="uk-UA"/>
        </w:rPr>
        <w:t>фінансово-господарськ</w:t>
      </w:r>
      <w:r w:rsidR="008A488B">
        <w:rPr>
          <w:rFonts w:ascii="Times New Roman" w:hAnsi="Times New Roman"/>
          <w:i/>
          <w:sz w:val="20"/>
          <w:lang w:val="uk-UA"/>
        </w:rPr>
        <w:t>ої</w:t>
      </w:r>
      <w:r w:rsidR="00E93F4F">
        <w:rPr>
          <w:rFonts w:ascii="Times New Roman" w:hAnsi="Times New Roman"/>
          <w:i/>
          <w:sz w:val="20"/>
          <w:lang w:val="uk-UA"/>
        </w:rPr>
        <w:t xml:space="preserve"> діяльності Боржника</w:t>
      </w:r>
      <w:r w:rsidRPr="00E93F4F">
        <w:rPr>
          <w:rFonts w:ascii="Times New Roman" w:hAnsi="Times New Roman"/>
          <w:sz w:val="20"/>
          <w:lang w:val="uk-UA"/>
        </w:rPr>
        <w:t>.)</w:t>
      </w:r>
    </w:p>
    <w:p w:rsidR="00E81BCF" w:rsidRPr="00E93F4F" w:rsidRDefault="00E81BCF" w:rsidP="00E81BCF">
      <w:pPr>
        <w:rPr>
          <w:rFonts w:ascii="Times New Roman" w:hAnsi="Times New Roman"/>
          <w:lang w:val="uk-UA"/>
        </w:rPr>
      </w:pPr>
    </w:p>
    <w:p w:rsidR="00E81BCF" w:rsidRPr="00E93F4F" w:rsidRDefault="00E81BCF" w:rsidP="00E81BCF">
      <w:pPr>
        <w:rPr>
          <w:rFonts w:ascii="Times New Roman" w:hAnsi="Times New Roman"/>
          <w:lang w:val="uk-UA"/>
        </w:rPr>
      </w:pPr>
    </w:p>
    <w:p w:rsidR="00E81BCF" w:rsidRPr="00E93F4F" w:rsidRDefault="00E81BCF" w:rsidP="00E81BCF">
      <w:pPr>
        <w:rPr>
          <w:rFonts w:ascii="Times New Roman" w:hAnsi="Times New Roman"/>
          <w:lang w:val="uk-UA"/>
        </w:rPr>
      </w:pPr>
    </w:p>
    <w:p w:rsidR="00E81BCF" w:rsidRPr="00E93F4F" w:rsidRDefault="00E81BCF" w:rsidP="00E81BCF">
      <w:pPr>
        <w:rPr>
          <w:rFonts w:ascii="Times New Roman" w:hAnsi="Times New Roman"/>
          <w:lang w:val="uk-UA"/>
        </w:rPr>
      </w:pPr>
    </w:p>
    <w:p w:rsidR="00E81BCF" w:rsidRPr="00E93F4F" w:rsidRDefault="00E81BCF" w:rsidP="00E81BCF">
      <w:pPr>
        <w:rPr>
          <w:rFonts w:ascii="Times New Roman" w:hAnsi="Times New Roman"/>
          <w:lang w:val="uk-UA"/>
        </w:rPr>
      </w:pPr>
    </w:p>
    <w:p w:rsidR="00E81BCF" w:rsidRPr="00E93F4F" w:rsidRDefault="00E81BCF" w:rsidP="00E81BCF">
      <w:pPr>
        <w:rPr>
          <w:rFonts w:ascii="Times New Roman" w:hAnsi="Times New Roman"/>
          <w:lang w:val="uk-UA"/>
        </w:rPr>
      </w:pPr>
    </w:p>
    <w:p w:rsidR="00E81BCF" w:rsidRPr="00E93F4F" w:rsidRDefault="00E81BCF" w:rsidP="00E81BCF">
      <w:pPr>
        <w:rPr>
          <w:rFonts w:ascii="Times New Roman" w:hAnsi="Times New Roman"/>
          <w:lang w:val="uk-UA"/>
        </w:rPr>
      </w:pPr>
    </w:p>
    <w:p w:rsidR="00E81BCF" w:rsidRPr="00E93F4F" w:rsidRDefault="00E81BCF" w:rsidP="00E81BCF">
      <w:pPr>
        <w:rPr>
          <w:rFonts w:ascii="Times New Roman" w:hAnsi="Times New Roman"/>
          <w:lang w:val="uk-UA"/>
        </w:rPr>
      </w:pPr>
    </w:p>
    <w:p w:rsidR="00E81BCF" w:rsidRPr="00E93F4F" w:rsidRDefault="00E81BCF" w:rsidP="00E81BCF">
      <w:pPr>
        <w:rPr>
          <w:rFonts w:ascii="Times New Roman" w:hAnsi="Times New Roman"/>
          <w:lang w:val="uk-UA"/>
        </w:rPr>
      </w:pPr>
    </w:p>
    <w:p w:rsidR="00E81BCF" w:rsidRPr="00E93F4F" w:rsidRDefault="00E81BCF" w:rsidP="00E81BCF">
      <w:pPr>
        <w:rPr>
          <w:rFonts w:ascii="Times New Roman" w:hAnsi="Times New Roman"/>
          <w:lang w:val="uk-UA"/>
        </w:rPr>
      </w:pPr>
    </w:p>
    <w:p w:rsidR="00FA41B8" w:rsidRPr="00E93F4F" w:rsidRDefault="00FA41B8">
      <w:pPr>
        <w:rPr>
          <w:rFonts w:ascii="Times New Roman" w:hAnsi="Times New Roman"/>
          <w:b/>
          <w:lang w:val="uk-UA"/>
        </w:rPr>
        <w:sectPr w:rsidR="00FA41B8" w:rsidRPr="00E93F4F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1BCF" w:rsidRPr="00E93F4F" w:rsidRDefault="00E81BCF" w:rsidP="00E81BCF">
      <w:pPr>
        <w:rPr>
          <w:rFonts w:ascii="Times New Roman" w:hAnsi="Times New Roman"/>
          <w:b/>
          <w:lang w:val="uk-UA"/>
        </w:rPr>
      </w:pPr>
      <w:r w:rsidRPr="00E93F4F">
        <w:rPr>
          <w:rFonts w:ascii="Times New Roman" w:hAnsi="Times New Roman"/>
          <w:b/>
          <w:lang w:val="uk-UA"/>
        </w:rPr>
        <w:lastRenderedPageBreak/>
        <w:t xml:space="preserve">B – </w:t>
      </w:r>
      <w:r w:rsidR="00E93F4F">
        <w:rPr>
          <w:rFonts w:ascii="Times New Roman" w:hAnsi="Times New Roman"/>
          <w:b/>
          <w:lang w:val="uk-UA"/>
        </w:rPr>
        <w:t xml:space="preserve">Графік зобов’язань </w:t>
      </w:r>
      <w:r w:rsidR="00984DAB">
        <w:rPr>
          <w:rFonts w:ascii="Times New Roman" w:hAnsi="Times New Roman"/>
          <w:b/>
          <w:lang w:val="uk-UA"/>
        </w:rPr>
        <w:t xml:space="preserve">перед </w:t>
      </w:r>
      <w:r w:rsidR="00E93F4F">
        <w:rPr>
          <w:rFonts w:ascii="Times New Roman" w:hAnsi="Times New Roman"/>
          <w:b/>
          <w:lang w:val="uk-UA"/>
        </w:rPr>
        <w:t>Кредитор</w:t>
      </w:r>
      <w:r w:rsidR="00984DAB">
        <w:rPr>
          <w:rFonts w:ascii="Times New Roman" w:hAnsi="Times New Roman"/>
          <w:b/>
          <w:lang w:val="uk-UA"/>
        </w:rPr>
        <w:t>ами</w:t>
      </w:r>
      <w:r w:rsidRPr="00E93F4F">
        <w:rPr>
          <w:rFonts w:ascii="Times New Roman" w:hAnsi="Times New Roman"/>
          <w:b/>
          <w:lang w:val="uk-UA"/>
        </w:rPr>
        <w:t xml:space="preserve"> </w:t>
      </w:r>
    </w:p>
    <w:p w:rsidR="00B930C7" w:rsidRPr="00E93F4F" w:rsidRDefault="00E93F4F" w:rsidP="00E81B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Боржник засвідчує, що</w:t>
      </w:r>
      <w:r w:rsidR="00416AA5">
        <w:rPr>
          <w:rFonts w:ascii="Times New Roman" w:hAnsi="Times New Roman"/>
          <w:lang w:val="uk-UA"/>
        </w:rPr>
        <w:t xml:space="preserve"> сума</w:t>
      </w:r>
      <w:r>
        <w:rPr>
          <w:rFonts w:ascii="Times New Roman" w:hAnsi="Times New Roman"/>
          <w:lang w:val="uk-UA"/>
        </w:rPr>
        <w:t xml:space="preserve"> його загальн</w:t>
      </w:r>
      <w:r w:rsidR="00416AA5">
        <w:rPr>
          <w:rFonts w:ascii="Times New Roman" w:hAnsi="Times New Roman"/>
          <w:lang w:val="uk-UA"/>
        </w:rPr>
        <w:t>их</w:t>
      </w:r>
      <w:r>
        <w:rPr>
          <w:rFonts w:ascii="Times New Roman" w:hAnsi="Times New Roman"/>
          <w:lang w:val="uk-UA"/>
        </w:rPr>
        <w:t xml:space="preserve"> непогашен</w:t>
      </w:r>
      <w:r w:rsidR="00416AA5">
        <w:rPr>
          <w:rFonts w:ascii="Times New Roman" w:hAnsi="Times New Roman"/>
          <w:lang w:val="uk-UA"/>
        </w:rPr>
        <w:t xml:space="preserve">их </w:t>
      </w:r>
      <w:r>
        <w:rPr>
          <w:rFonts w:ascii="Times New Roman" w:hAnsi="Times New Roman"/>
          <w:lang w:val="uk-UA"/>
        </w:rPr>
        <w:t>зобов’язан</w:t>
      </w:r>
      <w:r w:rsidR="00416AA5">
        <w:rPr>
          <w:rFonts w:ascii="Times New Roman" w:hAnsi="Times New Roman"/>
          <w:lang w:val="uk-UA"/>
        </w:rPr>
        <w:t xml:space="preserve">ь станом  </w:t>
      </w:r>
      <w:r>
        <w:rPr>
          <w:rFonts w:ascii="Times New Roman" w:hAnsi="Times New Roman"/>
          <w:lang w:val="uk-UA"/>
        </w:rPr>
        <w:t xml:space="preserve">на </w:t>
      </w:r>
      <w:r w:rsidR="00FA41B8" w:rsidRPr="00E93F4F">
        <w:rPr>
          <w:rFonts w:ascii="Times New Roman" w:hAnsi="Times New Roman"/>
          <w:lang w:val="uk-UA"/>
        </w:rPr>
        <w:t>[</w:t>
      </w:r>
      <w:r>
        <w:rPr>
          <w:rFonts w:ascii="Times New Roman" w:hAnsi="Times New Roman"/>
          <w:i/>
          <w:lang w:val="uk-UA"/>
        </w:rPr>
        <w:t>дата</w:t>
      </w:r>
      <w:r w:rsidR="00FA41B8" w:rsidRPr="00E93F4F">
        <w:rPr>
          <w:rFonts w:ascii="Times New Roman" w:hAnsi="Times New Roman"/>
          <w:lang w:val="uk-UA"/>
        </w:rPr>
        <w:t xml:space="preserve">] </w:t>
      </w:r>
      <w:r w:rsidR="00416AA5">
        <w:rPr>
          <w:rFonts w:ascii="Times New Roman" w:hAnsi="Times New Roman"/>
          <w:lang w:val="uk-UA"/>
        </w:rPr>
        <w:t xml:space="preserve">становить </w:t>
      </w:r>
      <w:r w:rsidR="00E81BCF" w:rsidRPr="00E93F4F">
        <w:rPr>
          <w:rFonts w:ascii="Times New Roman" w:hAnsi="Times New Roman"/>
          <w:lang w:val="uk-UA"/>
        </w:rPr>
        <w:t>[</w:t>
      </w:r>
      <w:r w:rsidR="00FA41B8" w:rsidRPr="00E93F4F">
        <w:rPr>
          <w:rFonts w:ascii="Times New Roman" w:hAnsi="Times New Roman"/>
          <w:lang w:val="uk-UA"/>
        </w:rPr>
        <w:t>____________]</w:t>
      </w:r>
      <w:r>
        <w:rPr>
          <w:rFonts w:ascii="Times New Roman" w:hAnsi="Times New Roman"/>
          <w:lang w:val="uk-UA"/>
        </w:rPr>
        <w:t xml:space="preserve"> </w:t>
      </w:r>
      <w:r w:rsidR="00416AA5">
        <w:rPr>
          <w:rFonts w:ascii="Times New Roman" w:hAnsi="Times New Roman"/>
          <w:lang w:val="uk-UA"/>
        </w:rPr>
        <w:t>г</w:t>
      </w:r>
      <w:r>
        <w:rPr>
          <w:rFonts w:ascii="Times New Roman" w:hAnsi="Times New Roman"/>
          <w:lang w:val="uk-UA"/>
        </w:rPr>
        <w:t>ривень</w:t>
      </w:r>
      <w:r w:rsidR="00FA41B8" w:rsidRPr="00E93F4F">
        <w:rPr>
          <w:rFonts w:ascii="Times New Roman" w:hAnsi="Times New Roman"/>
          <w:lang w:val="uk-UA"/>
        </w:rPr>
        <w:t xml:space="preserve">, </w:t>
      </w:r>
      <w:r>
        <w:rPr>
          <w:rFonts w:ascii="Times New Roman" w:hAnsi="Times New Roman"/>
          <w:lang w:val="uk-UA"/>
        </w:rPr>
        <w:t xml:space="preserve">що </w:t>
      </w:r>
      <w:r w:rsidR="00C94DBC">
        <w:rPr>
          <w:rFonts w:ascii="Times New Roman" w:hAnsi="Times New Roman"/>
          <w:lang w:val="uk-UA"/>
        </w:rPr>
        <w:t>в розрізі на групи є наступною</w:t>
      </w:r>
      <w:r w:rsidR="0081308C" w:rsidRPr="00E93F4F">
        <w:rPr>
          <w:rFonts w:ascii="Times New Roman" w:hAnsi="Times New Roman"/>
          <w:lang w:val="uk-UA"/>
        </w:rPr>
        <w:t>:</w:t>
      </w:r>
      <w:r w:rsidR="00B930C7" w:rsidRPr="00E93F4F">
        <w:rPr>
          <w:rFonts w:ascii="Times New Roman" w:hAnsi="Times New Roman"/>
          <w:lang w:val="uk-UA"/>
        </w:rPr>
        <w:t xml:space="preserve">  </w:t>
      </w:r>
    </w:p>
    <w:p w:rsidR="00501D4E" w:rsidRPr="00E93F4F" w:rsidRDefault="00501D4E" w:rsidP="00501D4E">
      <w:pPr>
        <w:rPr>
          <w:rFonts w:ascii="Times New Roman" w:hAnsi="Times New Roman"/>
          <w:i/>
          <w:sz w:val="20"/>
          <w:lang w:val="uk-UA"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4189"/>
        <w:gridCol w:w="1162"/>
        <w:gridCol w:w="1017"/>
        <w:gridCol w:w="1121"/>
        <w:gridCol w:w="1732"/>
        <w:gridCol w:w="1354"/>
        <w:gridCol w:w="2650"/>
      </w:tblGrid>
      <w:tr w:rsidR="0061576E" w:rsidRPr="00E93F4F" w:rsidTr="000F434C">
        <w:trPr>
          <w:trHeight w:val="191"/>
        </w:trPr>
        <w:tc>
          <w:tcPr>
            <w:tcW w:w="4495" w:type="dxa"/>
            <w:vMerge w:val="restart"/>
            <w:shd w:val="clear" w:color="auto" w:fill="D0CECE" w:themeFill="background2" w:themeFillShade="E6"/>
          </w:tcPr>
          <w:p w:rsidR="00293CA4" w:rsidRDefault="00293CA4" w:rsidP="00E81B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Група Кредиторів</w:t>
            </w:r>
            <w:r w:rsidR="002D6CCF" w:rsidRPr="00E93F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Ім’я фізичної особи</w:t>
            </w:r>
          </w:p>
          <w:p w:rsidR="002D6CCF" w:rsidRPr="00E93F4F" w:rsidRDefault="002D6CCF" w:rsidP="00E81B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6" w:type="dxa"/>
            <w:vMerge w:val="restart"/>
            <w:shd w:val="clear" w:color="auto" w:fill="D0CECE" w:themeFill="background2" w:themeFillShade="E6"/>
          </w:tcPr>
          <w:p w:rsidR="002D6CCF" w:rsidRPr="00E93F4F" w:rsidRDefault="00293CA4" w:rsidP="00C61AD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Забезпечені</w:t>
            </w:r>
          </w:p>
          <w:p w:rsidR="002D6CCF" w:rsidRPr="00E93F4F" w:rsidRDefault="002D6CCF" w:rsidP="00C61AD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(X)</w:t>
            </w:r>
          </w:p>
        </w:tc>
        <w:tc>
          <w:tcPr>
            <w:tcW w:w="806" w:type="dxa"/>
            <w:vMerge w:val="restart"/>
            <w:shd w:val="clear" w:color="auto" w:fill="D0CECE" w:themeFill="background2" w:themeFillShade="E6"/>
          </w:tcPr>
          <w:p w:rsidR="002D6CCF" w:rsidRPr="00E93F4F" w:rsidRDefault="00293CA4" w:rsidP="00293CA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 xml:space="preserve">Пов’язані </w:t>
            </w:r>
            <w:r w:rsidR="002D6CCF" w:rsidRPr="00E93F4F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(X)</w:t>
            </w:r>
          </w:p>
        </w:tc>
        <w:tc>
          <w:tcPr>
            <w:tcW w:w="968" w:type="dxa"/>
            <w:vMerge w:val="restart"/>
            <w:shd w:val="clear" w:color="auto" w:fill="D0CECE" w:themeFill="background2" w:themeFillShade="E6"/>
          </w:tcPr>
          <w:p w:rsidR="002D6CCF" w:rsidRPr="00E93F4F" w:rsidRDefault="002B114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 xml:space="preserve">Всього </w:t>
            </w:r>
            <w:r w:rsidR="00293CA4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кредитор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ів</w:t>
            </w:r>
          </w:p>
        </w:tc>
        <w:tc>
          <w:tcPr>
            <w:tcW w:w="1800" w:type="dxa"/>
            <w:vMerge w:val="restart"/>
            <w:shd w:val="clear" w:color="auto" w:fill="D0CECE" w:themeFill="background2" w:themeFillShade="E6"/>
          </w:tcPr>
          <w:p w:rsidR="002D6CCF" w:rsidRPr="00E93F4F" w:rsidRDefault="00293CA4" w:rsidP="00E81B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 вимоги</w:t>
            </w:r>
            <w:r w:rsidR="002D6CCF" w:rsidRPr="00E93F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2D6CCF" w:rsidRPr="00E93F4F" w:rsidRDefault="00293CA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(у </w:t>
            </w:r>
            <w:r w:rsidR="002B114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тис. грн.</w:t>
            </w:r>
            <w:r w:rsidR="002D6CCF" w:rsidRPr="00E93F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4320" w:type="dxa"/>
            <w:gridSpan w:val="2"/>
            <w:shd w:val="clear" w:color="auto" w:fill="D0CECE" w:themeFill="background2" w:themeFillShade="E6"/>
          </w:tcPr>
          <w:p w:rsidR="002D6CCF" w:rsidRPr="00E93F4F" w:rsidRDefault="00293CA4" w:rsidP="002D6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Забезпечення</w:t>
            </w:r>
          </w:p>
        </w:tc>
      </w:tr>
      <w:tr w:rsidR="0061576E" w:rsidRPr="00E93F4F" w:rsidTr="002D6CCF">
        <w:trPr>
          <w:trHeight w:val="191"/>
        </w:trPr>
        <w:tc>
          <w:tcPr>
            <w:tcW w:w="4495" w:type="dxa"/>
            <w:vMerge/>
            <w:shd w:val="clear" w:color="auto" w:fill="D0CECE" w:themeFill="background2" w:themeFillShade="E6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6" w:type="dxa"/>
            <w:vMerge/>
            <w:shd w:val="clear" w:color="auto" w:fill="D0CECE" w:themeFill="background2" w:themeFillShade="E6"/>
          </w:tcPr>
          <w:p w:rsidR="002D6CCF" w:rsidRPr="00E93F4F" w:rsidRDefault="002D6CCF" w:rsidP="00C61AD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806" w:type="dxa"/>
            <w:vMerge/>
            <w:shd w:val="clear" w:color="auto" w:fill="D0CECE" w:themeFill="background2" w:themeFillShade="E6"/>
          </w:tcPr>
          <w:p w:rsidR="002D6CCF" w:rsidRPr="00E93F4F" w:rsidRDefault="002D6CCF" w:rsidP="00C61AD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968" w:type="dxa"/>
            <w:vMerge/>
            <w:shd w:val="clear" w:color="auto" w:fill="D0CECE" w:themeFill="background2" w:themeFillShade="E6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D0CECE" w:themeFill="background2" w:themeFillShade="E6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shd w:val="clear" w:color="auto" w:fill="D0CECE" w:themeFill="background2" w:themeFillShade="E6"/>
          </w:tcPr>
          <w:p w:rsidR="002D6CCF" w:rsidRPr="00E93F4F" w:rsidRDefault="00293CA4" w:rsidP="002D6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Тип</w:t>
            </w:r>
          </w:p>
        </w:tc>
        <w:tc>
          <w:tcPr>
            <w:tcW w:w="2880" w:type="dxa"/>
            <w:shd w:val="clear" w:color="auto" w:fill="D0CECE" w:themeFill="background2" w:themeFillShade="E6"/>
          </w:tcPr>
          <w:p w:rsidR="002D6CCF" w:rsidRPr="00E93F4F" w:rsidRDefault="00293CA4" w:rsidP="002D6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Опис</w:t>
            </w:r>
          </w:p>
        </w:tc>
      </w:tr>
      <w:tr w:rsidR="0061576E" w:rsidRPr="00E93F4F" w:rsidTr="002D6CCF">
        <w:tc>
          <w:tcPr>
            <w:tcW w:w="4495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36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  <w:shd w:val="clear" w:color="auto" w:fill="E7E6E6" w:themeFill="background2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1.  </w:t>
            </w:r>
            <w:r w:rsidR="00293CA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Фінансові Установи</w:t>
            </w:r>
            <w:r w:rsidRPr="00E93F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36" w:type="dxa"/>
            <w:shd w:val="clear" w:color="auto" w:fill="E7E6E6" w:themeFill="background2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shd w:val="clear" w:color="auto" w:fill="E7E6E6" w:themeFill="background2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shd w:val="clear" w:color="auto" w:fill="E7E6E6" w:themeFill="background2"/>
          </w:tcPr>
          <w:p w:rsidR="002D6CCF" w:rsidRPr="00E93F4F" w:rsidRDefault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[</w:t>
            </w:r>
            <w:r w:rsidR="006157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кіль-сть</w:t>
            </w: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1800" w:type="dxa"/>
            <w:shd w:val="clear" w:color="auto" w:fill="E7E6E6" w:themeFill="background2"/>
          </w:tcPr>
          <w:p w:rsidR="002D6CCF" w:rsidRPr="00E93F4F" w:rsidRDefault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[</w:t>
            </w:r>
            <w:r w:rsidR="006157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всього по </w:t>
            </w:r>
            <w:r w:rsidR="00293C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категорі</w:t>
            </w:r>
            <w:r w:rsidR="006157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ях</w:t>
            </w: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1440" w:type="dxa"/>
            <w:shd w:val="clear" w:color="auto" w:fill="E7E6E6" w:themeFill="background2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  <w:shd w:val="clear" w:color="auto" w:fill="E7E6E6" w:themeFill="background2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1.1 </w:t>
            </w:r>
            <w:r w:rsidR="00293C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Фінансової Установи</w:t>
            </w:r>
          </w:p>
        </w:tc>
        <w:tc>
          <w:tcPr>
            <w:tcW w:w="836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1.2 </w:t>
            </w:r>
            <w:r w:rsidR="00293C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Фінансової Установи</w:t>
            </w:r>
          </w:p>
        </w:tc>
        <w:tc>
          <w:tcPr>
            <w:tcW w:w="836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</w:tcPr>
          <w:p w:rsidR="002D6CCF" w:rsidRPr="00E93F4F" w:rsidRDefault="002D6CCF" w:rsidP="00501D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36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2. </w:t>
            </w:r>
            <w:r w:rsidR="00293CA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Пов’язані Особи Боржника (не кредитори)</w:t>
            </w:r>
          </w:p>
        </w:tc>
        <w:tc>
          <w:tcPr>
            <w:tcW w:w="836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shd w:val="clear" w:color="auto" w:fill="E7E6E6" w:themeFill="background2"/>
          </w:tcPr>
          <w:p w:rsidR="002D6CCF" w:rsidRPr="00E93F4F" w:rsidRDefault="0061576E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кіль-сть</w:t>
            </w: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1800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[</w:t>
            </w:r>
            <w:r w:rsidR="006157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 по категоріях</w:t>
            </w: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1440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2.1 </w:t>
            </w:r>
            <w:r w:rsidR="00293C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Пов’язаної Особи</w:t>
            </w:r>
          </w:p>
        </w:tc>
        <w:tc>
          <w:tcPr>
            <w:tcW w:w="836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E81B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2.2 </w:t>
            </w:r>
            <w:r w:rsidR="00293C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Пов’язаної Особи</w:t>
            </w:r>
          </w:p>
        </w:tc>
        <w:tc>
          <w:tcPr>
            <w:tcW w:w="836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</w:tcPr>
          <w:p w:rsidR="002D6CCF" w:rsidRPr="00E93F4F" w:rsidRDefault="002D6CCF" w:rsidP="00501D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36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3. </w:t>
            </w:r>
            <w:r w:rsidR="00293CA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Пов’язані Особи-Кредитори (не ФІ)</w:t>
            </w:r>
          </w:p>
        </w:tc>
        <w:tc>
          <w:tcPr>
            <w:tcW w:w="836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shd w:val="clear" w:color="auto" w:fill="E7E6E6" w:themeFill="background2"/>
          </w:tcPr>
          <w:p w:rsidR="002D6CCF" w:rsidRPr="00E93F4F" w:rsidRDefault="0061576E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кіль-сть</w:t>
            </w: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1800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[</w:t>
            </w:r>
            <w:r w:rsidR="006157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 по категоріях</w:t>
            </w: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1440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3.1 </w:t>
            </w:r>
            <w:r w:rsidR="00293C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Пов’язаної Особи-Кредитора</w:t>
            </w:r>
          </w:p>
        </w:tc>
        <w:tc>
          <w:tcPr>
            <w:tcW w:w="836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3.2 </w:t>
            </w:r>
            <w:r w:rsidR="00293C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Пов’язаної Особи-Кредитора</w:t>
            </w:r>
          </w:p>
        </w:tc>
        <w:tc>
          <w:tcPr>
            <w:tcW w:w="836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</w:tcPr>
          <w:p w:rsidR="002D6CCF" w:rsidRPr="00E93F4F" w:rsidRDefault="002D6CCF" w:rsidP="00501D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36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4. </w:t>
            </w:r>
            <w:r w:rsidR="00293CA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Забезпечені Кредитори (не ФІ, не Пов’язані)</w:t>
            </w:r>
          </w:p>
        </w:tc>
        <w:tc>
          <w:tcPr>
            <w:tcW w:w="836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shd w:val="clear" w:color="auto" w:fill="E7E6E6" w:themeFill="background2"/>
          </w:tcPr>
          <w:p w:rsidR="002D6CCF" w:rsidRPr="00E93F4F" w:rsidRDefault="0061576E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кіль-сть</w:t>
            </w: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1800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[</w:t>
            </w:r>
            <w:r w:rsidR="006157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 по категоріях</w:t>
            </w:r>
            <w:r w:rsidR="0061576E"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1440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</w:tcPr>
          <w:p w:rsidR="002D6CCF" w:rsidRPr="00E93F4F" w:rsidRDefault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4.1 </w:t>
            </w:r>
            <w:r w:rsidR="00293C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Назва </w:t>
            </w:r>
            <w:r w:rsidR="00562E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293C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абезпеченого </w:t>
            </w:r>
            <w:r w:rsidR="00562E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293C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редитора</w:t>
            </w:r>
          </w:p>
        </w:tc>
        <w:tc>
          <w:tcPr>
            <w:tcW w:w="836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B930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</w:tcPr>
          <w:p w:rsidR="002D6CCF" w:rsidRPr="00E93F4F" w:rsidRDefault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4.2 </w:t>
            </w:r>
            <w:r w:rsidR="00293C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Назва </w:t>
            </w:r>
            <w:r w:rsidR="00562E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293C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абезпеченого </w:t>
            </w:r>
            <w:r w:rsidR="00562E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293C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редитора</w:t>
            </w:r>
          </w:p>
        </w:tc>
        <w:tc>
          <w:tcPr>
            <w:tcW w:w="836" w:type="dxa"/>
          </w:tcPr>
          <w:p w:rsidR="002D6CCF" w:rsidRPr="00E93F4F" w:rsidRDefault="002D6CCF" w:rsidP="00C61A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C61A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C61A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C61A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C61A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</w:tcPr>
          <w:p w:rsidR="002D6CCF" w:rsidRPr="00E93F4F" w:rsidRDefault="002D6CCF" w:rsidP="00501D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36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E93F4F" w:rsidTr="002D6CCF">
        <w:tc>
          <w:tcPr>
            <w:tcW w:w="4495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5. </w:t>
            </w:r>
            <w:r w:rsidR="00293CA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Інші кредитори (незабезпечені)</w:t>
            </w:r>
          </w:p>
        </w:tc>
        <w:tc>
          <w:tcPr>
            <w:tcW w:w="836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shd w:val="clear" w:color="auto" w:fill="E7E6E6" w:themeFill="background2"/>
          </w:tcPr>
          <w:p w:rsidR="002D6CCF" w:rsidRPr="00E93F4F" w:rsidRDefault="0061576E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кіль-сть</w:t>
            </w: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1800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[</w:t>
            </w:r>
            <w:r w:rsidR="006157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 по категоріях</w:t>
            </w:r>
            <w:r w:rsidR="0061576E"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1440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  <w:shd w:val="clear" w:color="auto" w:fill="E7E6E6" w:themeFill="background2"/>
          </w:tcPr>
          <w:p w:rsidR="002D6CCF" w:rsidRPr="00E93F4F" w:rsidRDefault="002D6CCF" w:rsidP="002D6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A33638" w:rsidTr="002D6CCF">
        <w:tc>
          <w:tcPr>
            <w:tcW w:w="4495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5.1 </w:t>
            </w:r>
            <w:r w:rsidR="00293C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незабезпеченого кредитора (або групи)</w:t>
            </w:r>
          </w:p>
        </w:tc>
        <w:tc>
          <w:tcPr>
            <w:tcW w:w="836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A33638" w:rsidTr="002D6CCF">
        <w:tc>
          <w:tcPr>
            <w:tcW w:w="4495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3F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5.2 </w:t>
            </w:r>
            <w:r w:rsidR="00293C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незабезпеченого кредитора (або групи)</w:t>
            </w:r>
          </w:p>
        </w:tc>
        <w:tc>
          <w:tcPr>
            <w:tcW w:w="836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576E" w:rsidRPr="00A33638" w:rsidTr="002D6CCF">
        <w:tc>
          <w:tcPr>
            <w:tcW w:w="4495" w:type="dxa"/>
          </w:tcPr>
          <w:p w:rsidR="002D6CCF" w:rsidRPr="00E93F4F" w:rsidRDefault="002D6CCF" w:rsidP="00501D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36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</w:tcPr>
          <w:p w:rsidR="002D6CCF" w:rsidRPr="00E93F4F" w:rsidRDefault="002D6CCF" w:rsidP="002D6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2D6CCF" w:rsidRPr="00E93F4F" w:rsidRDefault="002D6CCF" w:rsidP="000F434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2A0885" w:rsidRPr="00E93F4F" w:rsidRDefault="002A0885">
      <w:pPr>
        <w:rPr>
          <w:rFonts w:ascii="Times New Roman" w:hAnsi="Times New Roman"/>
          <w:i/>
          <w:sz w:val="20"/>
          <w:lang w:val="uk-UA"/>
        </w:rPr>
      </w:pPr>
    </w:p>
    <w:p w:rsidR="0081308C" w:rsidRPr="00E93F4F" w:rsidRDefault="0081308C" w:rsidP="00E81BCF">
      <w:pPr>
        <w:rPr>
          <w:rFonts w:ascii="Times New Roman" w:hAnsi="Times New Roman"/>
          <w:i/>
          <w:sz w:val="20"/>
          <w:lang w:val="uk-UA"/>
        </w:rPr>
      </w:pPr>
      <w:r w:rsidRPr="00E93F4F">
        <w:rPr>
          <w:rFonts w:ascii="Times New Roman" w:hAnsi="Times New Roman"/>
          <w:i/>
          <w:sz w:val="20"/>
          <w:lang w:val="uk-UA"/>
        </w:rPr>
        <w:t xml:space="preserve">__________________________________   </w:t>
      </w:r>
    </w:p>
    <w:p w:rsidR="0081308C" w:rsidRPr="00E93F4F" w:rsidRDefault="00293CA4" w:rsidP="00E81BCF">
      <w:pPr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Примітки</w:t>
      </w:r>
      <w:r w:rsidR="0081308C" w:rsidRPr="00E93F4F">
        <w:rPr>
          <w:rFonts w:ascii="Times New Roman" w:hAnsi="Times New Roman"/>
          <w:sz w:val="20"/>
          <w:lang w:val="uk-UA"/>
        </w:rPr>
        <w:t xml:space="preserve"> </w:t>
      </w:r>
    </w:p>
    <w:p w:rsidR="003761DA" w:rsidRPr="00E93F4F" w:rsidRDefault="00293CA4" w:rsidP="003761DA">
      <w:pPr>
        <w:pStyle w:val="ListParagraph"/>
        <w:numPr>
          <w:ilvl w:val="0"/>
          <w:numId w:val="4"/>
        </w:numPr>
        <w:spacing w:before="120" w:after="0"/>
        <w:ind w:left="360"/>
        <w:contextualSpacing w:val="0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b/>
          <w:sz w:val="20"/>
          <w:lang w:val="uk-UA"/>
        </w:rPr>
        <w:t>Фінансові Установи</w:t>
      </w:r>
      <w:r w:rsidR="0081308C" w:rsidRPr="00E93F4F">
        <w:rPr>
          <w:rFonts w:ascii="Times New Roman" w:hAnsi="Times New Roman"/>
          <w:sz w:val="20"/>
          <w:lang w:val="uk-UA"/>
        </w:rPr>
        <w:t xml:space="preserve"> </w:t>
      </w:r>
      <w:r w:rsidR="003761DA" w:rsidRPr="00E93F4F">
        <w:rPr>
          <w:rFonts w:ascii="Times New Roman" w:hAnsi="Times New Roman"/>
          <w:sz w:val="20"/>
          <w:lang w:val="uk-UA"/>
        </w:rPr>
        <w:t>–</w:t>
      </w:r>
      <w:r w:rsidR="009F6AA6" w:rsidRPr="00E93F4F">
        <w:rPr>
          <w:rFonts w:ascii="Times New Roman" w:hAnsi="Times New Roman"/>
          <w:sz w:val="20"/>
          <w:lang w:val="uk-UA"/>
        </w:rPr>
        <w:t xml:space="preserve"> </w:t>
      </w:r>
      <w:r>
        <w:rPr>
          <w:rFonts w:ascii="Times New Roman" w:hAnsi="Times New Roman"/>
          <w:sz w:val="20"/>
          <w:lang w:val="uk-UA"/>
        </w:rPr>
        <w:t>Термін «Фінансові Установи» визначен</w:t>
      </w:r>
      <w:r w:rsidR="00A33638">
        <w:rPr>
          <w:rFonts w:ascii="Times New Roman" w:hAnsi="Times New Roman"/>
          <w:sz w:val="20"/>
          <w:lang w:val="uk-UA"/>
        </w:rPr>
        <w:t>ий</w:t>
      </w:r>
      <w:r>
        <w:rPr>
          <w:rFonts w:ascii="Times New Roman" w:hAnsi="Times New Roman"/>
          <w:sz w:val="20"/>
          <w:lang w:val="uk-UA"/>
        </w:rPr>
        <w:t xml:space="preserve"> в статті </w:t>
      </w:r>
      <w:r w:rsidR="009F6AA6" w:rsidRPr="00E93F4F">
        <w:rPr>
          <w:rFonts w:ascii="Times New Roman" w:hAnsi="Times New Roman"/>
          <w:sz w:val="20"/>
          <w:lang w:val="uk-UA"/>
        </w:rPr>
        <w:t xml:space="preserve">1, </w:t>
      </w:r>
      <w:r>
        <w:rPr>
          <w:rFonts w:ascii="Times New Roman" w:hAnsi="Times New Roman"/>
          <w:sz w:val="20"/>
          <w:lang w:val="uk-UA"/>
        </w:rPr>
        <w:t>частині</w:t>
      </w:r>
      <w:r w:rsidR="009F6AA6" w:rsidRPr="00E93F4F">
        <w:rPr>
          <w:rFonts w:ascii="Times New Roman" w:hAnsi="Times New Roman"/>
          <w:sz w:val="20"/>
          <w:lang w:val="uk-UA"/>
        </w:rPr>
        <w:t xml:space="preserve"> 1, </w:t>
      </w:r>
      <w:r>
        <w:rPr>
          <w:rFonts w:ascii="Times New Roman" w:hAnsi="Times New Roman"/>
          <w:sz w:val="20"/>
          <w:lang w:val="uk-UA"/>
        </w:rPr>
        <w:t xml:space="preserve">пункті </w:t>
      </w:r>
      <w:r w:rsidR="009F6AA6" w:rsidRPr="00E93F4F">
        <w:rPr>
          <w:rFonts w:ascii="Times New Roman" w:hAnsi="Times New Roman"/>
          <w:sz w:val="20"/>
          <w:lang w:val="uk-UA"/>
        </w:rPr>
        <w:t xml:space="preserve">26) </w:t>
      </w:r>
      <w:r>
        <w:rPr>
          <w:rFonts w:ascii="Times New Roman" w:hAnsi="Times New Roman"/>
          <w:sz w:val="20"/>
          <w:lang w:val="uk-UA"/>
        </w:rPr>
        <w:t xml:space="preserve">Закону України </w:t>
      </w:r>
      <w:r>
        <w:rPr>
          <w:rFonts w:ascii="Times New Roman" w:eastAsia="Calibri" w:hAnsi="Times New Roman" w:cs="Times New Roman"/>
          <w:i/>
          <w:sz w:val="20"/>
          <w:szCs w:val="20"/>
          <w:lang w:val="uk-UA"/>
        </w:rPr>
        <w:t>про Фінансову Реструктуризацію</w:t>
      </w:r>
      <w:r w:rsidR="003761DA" w:rsidRPr="00E93F4F">
        <w:rPr>
          <w:rFonts w:ascii="Times New Roman" w:hAnsi="Times New Roman"/>
          <w:sz w:val="20"/>
          <w:lang w:val="uk-UA"/>
        </w:rPr>
        <w:t xml:space="preserve">. </w:t>
      </w:r>
      <w:r>
        <w:rPr>
          <w:rFonts w:ascii="Times New Roman" w:hAnsi="Times New Roman"/>
          <w:sz w:val="20"/>
          <w:lang w:val="uk-UA"/>
        </w:rPr>
        <w:t>Якщо Фінансова Установа забезпечена та/або пов’язана, відмітьте цей статус, поставивши «</w:t>
      </w:r>
      <w:r w:rsidR="003761DA" w:rsidRPr="00E93F4F">
        <w:rPr>
          <w:rFonts w:ascii="Times New Roman" w:hAnsi="Times New Roman"/>
          <w:sz w:val="20"/>
          <w:lang w:val="uk-UA"/>
        </w:rPr>
        <w:t>X</w:t>
      </w:r>
      <w:r>
        <w:rPr>
          <w:rFonts w:ascii="Times New Roman" w:hAnsi="Times New Roman"/>
          <w:sz w:val="20"/>
          <w:lang w:val="uk-UA"/>
        </w:rPr>
        <w:t>»</w:t>
      </w:r>
      <w:r w:rsidR="003761DA" w:rsidRPr="00E93F4F">
        <w:rPr>
          <w:rFonts w:ascii="Times New Roman" w:hAnsi="Times New Roman"/>
          <w:sz w:val="20"/>
          <w:lang w:val="uk-UA"/>
        </w:rPr>
        <w:t xml:space="preserve"> </w:t>
      </w:r>
      <w:r>
        <w:rPr>
          <w:rFonts w:ascii="Times New Roman" w:hAnsi="Times New Roman"/>
          <w:sz w:val="20"/>
          <w:lang w:val="uk-UA"/>
        </w:rPr>
        <w:t>у відповідній колонці.</w:t>
      </w:r>
      <w:r w:rsidR="003761DA" w:rsidRPr="00E93F4F">
        <w:rPr>
          <w:rFonts w:ascii="Times New Roman" w:hAnsi="Times New Roman"/>
          <w:sz w:val="20"/>
          <w:lang w:val="uk-UA"/>
        </w:rPr>
        <w:t xml:space="preserve">   </w:t>
      </w:r>
    </w:p>
    <w:p w:rsidR="00501D4E" w:rsidRPr="00E93F4F" w:rsidRDefault="00293CA4" w:rsidP="003761DA">
      <w:pPr>
        <w:pStyle w:val="ListParagraph"/>
        <w:numPr>
          <w:ilvl w:val="0"/>
          <w:numId w:val="4"/>
        </w:numPr>
        <w:spacing w:before="120" w:after="0"/>
        <w:ind w:left="360"/>
        <w:contextualSpacing w:val="0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b/>
          <w:sz w:val="20"/>
          <w:lang w:val="uk-UA"/>
        </w:rPr>
        <w:t>Пов’язані Особи Боржника</w:t>
      </w:r>
      <w:r w:rsidR="003761DA" w:rsidRPr="00E93F4F">
        <w:rPr>
          <w:rFonts w:ascii="Times New Roman" w:hAnsi="Times New Roman"/>
          <w:sz w:val="20"/>
          <w:lang w:val="uk-UA"/>
        </w:rPr>
        <w:t xml:space="preserve"> – </w:t>
      </w:r>
      <w:r>
        <w:rPr>
          <w:rFonts w:ascii="Times New Roman" w:hAnsi="Times New Roman"/>
          <w:sz w:val="20"/>
          <w:lang w:val="uk-UA"/>
        </w:rPr>
        <w:t xml:space="preserve">Термін «Пов’язана Особа» визначений у статті </w:t>
      </w:r>
      <w:r w:rsidR="003761DA" w:rsidRPr="00E93F4F">
        <w:rPr>
          <w:rFonts w:ascii="Times New Roman" w:hAnsi="Times New Roman"/>
          <w:sz w:val="20"/>
          <w:lang w:val="uk-UA"/>
        </w:rPr>
        <w:t xml:space="preserve">1, </w:t>
      </w:r>
      <w:r>
        <w:rPr>
          <w:rFonts w:ascii="Times New Roman" w:hAnsi="Times New Roman"/>
          <w:sz w:val="20"/>
          <w:lang w:val="uk-UA"/>
        </w:rPr>
        <w:t xml:space="preserve">частині першій, пункті </w:t>
      </w:r>
      <w:r w:rsidR="003761DA" w:rsidRPr="00E93F4F">
        <w:rPr>
          <w:rFonts w:ascii="Times New Roman" w:hAnsi="Times New Roman"/>
          <w:sz w:val="20"/>
          <w:lang w:val="uk-UA"/>
        </w:rPr>
        <w:t>22)</w:t>
      </w:r>
      <w:r>
        <w:rPr>
          <w:rFonts w:ascii="Times New Roman" w:hAnsi="Times New Roman"/>
          <w:sz w:val="20"/>
          <w:lang w:val="uk-UA"/>
        </w:rPr>
        <w:t xml:space="preserve"> Закону України </w:t>
      </w:r>
      <w:r>
        <w:rPr>
          <w:rFonts w:ascii="Times New Roman" w:eastAsia="Calibri" w:hAnsi="Times New Roman" w:cs="Times New Roman"/>
          <w:i/>
          <w:sz w:val="20"/>
          <w:szCs w:val="20"/>
          <w:lang w:val="uk-UA"/>
        </w:rPr>
        <w:t xml:space="preserve">про Фінансову Реструктуризацію. </w:t>
      </w:r>
      <w:r w:rsidRPr="00293CA4">
        <w:rPr>
          <w:rFonts w:ascii="Times New Roman" w:eastAsia="Calibri" w:hAnsi="Times New Roman" w:cs="Times New Roman"/>
          <w:sz w:val="20"/>
          <w:szCs w:val="20"/>
          <w:lang w:val="uk-UA"/>
        </w:rPr>
        <w:t>Ця категорія повинна включати всіх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Пов’язаних Осіб Боржника, що не є кредиторами</w:t>
      </w:r>
      <w:r w:rsidR="00C06984" w:rsidRPr="00E93F4F">
        <w:rPr>
          <w:rFonts w:ascii="Times New Roman" w:hAnsi="Times New Roman"/>
          <w:sz w:val="20"/>
          <w:lang w:val="uk-UA"/>
        </w:rPr>
        <w:t xml:space="preserve">. </w:t>
      </w:r>
    </w:p>
    <w:p w:rsidR="00C06984" w:rsidRPr="00E93F4F" w:rsidRDefault="00293CA4" w:rsidP="003761DA">
      <w:pPr>
        <w:pStyle w:val="ListParagraph"/>
        <w:numPr>
          <w:ilvl w:val="0"/>
          <w:numId w:val="4"/>
        </w:numPr>
        <w:spacing w:before="120" w:after="0"/>
        <w:ind w:left="360"/>
        <w:contextualSpacing w:val="0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b/>
          <w:sz w:val="20"/>
          <w:lang w:val="uk-UA"/>
        </w:rPr>
        <w:t>Пов’язані Особи-Кредитори</w:t>
      </w:r>
      <w:r>
        <w:rPr>
          <w:rFonts w:ascii="Times New Roman" w:hAnsi="Times New Roman"/>
          <w:sz w:val="20"/>
          <w:lang w:val="uk-UA"/>
        </w:rPr>
        <w:t xml:space="preserve"> – Термін «Пов’язана Особа» визначений у статті </w:t>
      </w:r>
      <w:r w:rsidR="00C06984" w:rsidRPr="00E93F4F">
        <w:rPr>
          <w:rFonts w:ascii="Times New Roman" w:hAnsi="Times New Roman"/>
          <w:sz w:val="20"/>
          <w:lang w:val="uk-UA"/>
        </w:rPr>
        <w:t>1,</w:t>
      </w:r>
      <w:r>
        <w:rPr>
          <w:rFonts w:ascii="Times New Roman" w:hAnsi="Times New Roman"/>
          <w:sz w:val="20"/>
          <w:lang w:val="uk-UA"/>
        </w:rPr>
        <w:t xml:space="preserve"> частині першій, пункті </w:t>
      </w:r>
      <w:r w:rsidR="00C06984" w:rsidRPr="00E93F4F">
        <w:rPr>
          <w:rFonts w:ascii="Times New Roman" w:hAnsi="Times New Roman"/>
          <w:sz w:val="20"/>
          <w:lang w:val="uk-UA"/>
        </w:rPr>
        <w:t>22)</w:t>
      </w:r>
      <w:r w:rsidR="009F6AA6" w:rsidRPr="00E93F4F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 xml:space="preserve">Закону України </w:t>
      </w:r>
      <w:r>
        <w:rPr>
          <w:rFonts w:ascii="Times New Roman" w:eastAsia="Calibri" w:hAnsi="Times New Roman" w:cs="Times New Roman"/>
          <w:i/>
          <w:sz w:val="20"/>
          <w:szCs w:val="20"/>
          <w:lang w:val="uk-UA"/>
        </w:rPr>
        <w:t>про Фінансову Реструктуризацію</w:t>
      </w:r>
      <w:r w:rsidR="00C06984" w:rsidRPr="00E93F4F">
        <w:rPr>
          <w:rFonts w:ascii="Times New Roman" w:hAnsi="Times New Roman"/>
          <w:sz w:val="20"/>
          <w:lang w:val="uk-UA"/>
        </w:rPr>
        <w:t xml:space="preserve">. </w:t>
      </w:r>
      <w:r>
        <w:rPr>
          <w:rFonts w:ascii="Times New Roman" w:hAnsi="Times New Roman"/>
          <w:sz w:val="20"/>
          <w:lang w:val="uk-UA"/>
        </w:rPr>
        <w:t>Ця категорія повинна включати всіх Пов’язаних Осіб Боржника, що також є і Кредиторами</w:t>
      </w:r>
      <w:r w:rsidR="00C06984" w:rsidRPr="00E93F4F">
        <w:rPr>
          <w:rFonts w:ascii="Times New Roman" w:hAnsi="Times New Roman"/>
          <w:sz w:val="20"/>
          <w:lang w:val="uk-UA"/>
        </w:rPr>
        <w:t>.</w:t>
      </w:r>
    </w:p>
    <w:p w:rsidR="00C06984" w:rsidRPr="00E93F4F" w:rsidRDefault="00293CA4" w:rsidP="003761DA">
      <w:pPr>
        <w:pStyle w:val="ListParagraph"/>
        <w:numPr>
          <w:ilvl w:val="0"/>
          <w:numId w:val="4"/>
        </w:numPr>
        <w:spacing w:before="120" w:after="0"/>
        <w:ind w:left="360"/>
        <w:contextualSpacing w:val="0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b/>
          <w:sz w:val="20"/>
          <w:lang w:val="uk-UA"/>
        </w:rPr>
        <w:t>Забезпечені Кредитори</w:t>
      </w:r>
      <w:r w:rsidR="00C06984" w:rsidRPr="00E93F4F">
        <w:rPr>
          <w:rFonts w:ascii="Times New Roman" w:hAnsi="Times New Roman"/>
          <w:sz w:val="20"/>
          <w:lang w:val="uk-UA"/>
        </w:rPr>
        <w:t xml:space="preserve"> – </w:t>
      </w:r>
      <w:r w:rsidR="00BB2A7F">
        <w:rPr>
          <w:rFonts w:ascii="Times New Roman" w:hAnsi="Times New Roman"/>
          <w:sz w:val="20"/>
          <w:lang w:val="uk-UA"/>
        </w:rPr>
        <w:t xml:space="preserve">Кредитор, чиї вимоги забезпечені заставою (включаючи іпотеку), як визначено в </w:t>
      </w:r>
      <w:r w:rsidR="00BB2A7F" w:rsidRPr="00B65F35">
        <w:rPr>
          <w:rFonts w:ascii="Times New Roman" w:hAnsi="Times New Roman"/>
          <w:sz w:val="20"/>
          <w:lang w:val="uk-UA"/>
        </w:rPr>
        <w:t>статті</w:t>
      </w:r>
      <w:r w:rsidR="00C84F6D" w:rsidRPr="00B65F35">
        <w:rPr>
          <w:rFonts w:ascii="Times New Roman" w:hAnsi="Times New Roman"/>
          <w:sz w:val="20"/>
          <w:lang w:val="uk-UA"/>
        </w:rPr>
        <w:t xml:space="preserve"> 1</w:t>
      </w:r>
      <w:r w:rsidR="00C06984" w:rsidRPr="00B65F35">
        <w:rPr>
          <w:rFonts w:ascii="Times New Roman" w:hAnsi="Times New Roman"/>
          <w:sz w:val="20"/>
          <w:lang w:val="uk-UA"/>
        </w:rPr>
        <w:t>,</w:t>
      </w:r>
      <w:r w:rsidR="00C06984" w:rsidRPr="00E93F4F">
        <w:rPr>
          <w:rFonts w:ascii="Times New Roman" w:hAnsi="Times New Roman"/>
          <w:sz w:val="20"/>
          <w:lang w:val="uk-UA"/>
        </w:rPr>
        <w:t xml:space="preserve"> </w:t>
      </w:r>
      <w:r w:rsidR="00BB2A7F">
        <w:rPr>
          <w:rFonts w:ascii="Times New Roman" w:hAnsi="Times New Roman"/>
          <w:sz w:val="20"/>
          <w:lang w:val="uk-UA"/>
        </w:rPr>
        <w:t>частині</w:t>
      </w:r>
      <w:r w:rsidR="00C06984" w:rsidRPr="00E93F4F">
        <w:rPr>
          <w:rFonts w:ascii="Times New Roman" w:hAnsi="Times New Roman"/>
          <w:sz w:val="20"/>
          <w:lang w:val="uk-UA"/>
        </w:rPr>
        <w:t xml:space="preserve"> 1, </w:t>
      </w:r>
      <w:r w:rsidR="00BB2A7F">
        <w:rPr>
          <w:rFonts w:ascii="Times New Roman" w:hAnsi="Times New Roman"/>
          <w:sz w:val="20"/>
          <w:lang w:val="uk-UA"/>
        </w:rPr>
        <w:t>пункті</w:t>
      </w:r>
      <w:r w:rsidR="00C06984" w:rsidRPr="00E93F4F">
        <w:rPr>
          <w:rFonts w:ascii="Times New Roman" w:hAnsi="Times New Roman"/>
          <w:sz w:val="20"/>
          <w:lang w:val="uk-UA"/>
        </w:rPr>
        <w:t xml:space="preserve"> 10)</w:t>
      </w:r>
      <w:r w:rsidR="009F6AA6" w:rsidRPr="00E93F4F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B2A7F">
        <w:rPr>
          <w:rFonts w:ascii="Times New Roman" w:hAnsi="Times New Roman"/>
          <w:sz w:val="20"/>
          <w:szCs w:val="20"/>
          <w:lang w:val="uk-UA"/>
        </w:rPr>
        <w:t xml:space="preserve">Закону України </w:t>
      </w:r>
      <w:r w:rsidR="00BB2A7F">
        <w:rPr>
          <w:rFonts w:ascii="Times New Roman" w:eastAsia="Calibri" w:hAnsi="Times New Roman" w:cs="Times New Roman"/>
          <w:i/>
          <w:sz w:val="20"/>
          <w:szCs w:val="20"/>
          <w:lang w:val="uk-UA"/>
        </w:rPr>
        <w:t>про Фінансову Реструктуризацію</w:t>
      </w:r>
      <w:r w:rsidR="00BB2A7F">
        <w:rPr>
          <w:rFonts w:ascii="Times New Roman" w:hAnsi="Times New Roman"/>
          <w:sz w:val="20"/>
          <w:lang w:val="uk-UA"/>
        </w:rPr>
        <w:t xml:space="preserve">. Ця категорія повинна також включати забезпечених кредиторів, що не є Фінансовими Установами. </w:t>
      </w:r>
    </w:p>
    <w:p w:rsidR="00C06984" w:rsidRPr="00E93F4F" w:rsidRDefault="00BB2A7F" w:rsidP="003761DA">
      <w:pPr>
        <w:pStyle w:val="ListParagraph"/>
        <w:numPr>
          <w:ilvl w:val="0"/>
          <w:numId w:val="4"/>
        </w:numPr>
        <w:spacing w:before="120" w:after="0"/>
        <w:ind w:left="360"/>
        <w:contextualSpacing w:val="0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b/>
          <w:sz w:val="20"/>
          <w:lang w:val="uk-UA"/>
        </w:rPr>
        <w:t>Інші Кредитори</w:t>
      </w:r>
      <w:r w:rsidR="00C06984" w:rsidRPr="00E93F4F">
        <w:rPr>
          <w:rFonts w:ascii="Times New Roman" w:hAnsi="Times New Roman"/>
          <w:sz w:val="20"/>
          <w:lang w:val="uk-UA"/>
        </w:rPr>
        <w:t xml:space="preserve"> – </w:t>
      </w:r>
      <w:r>
        <w:rPr>
          <w:rFonts w:ascii="Times New Roman" w:hAnsi="Times New Roman"/>
          <w:sz w:val="20"/>
          <w:lang w:val="uk-UA"/>
        </w:rPr>
        <w:t>включає всіх інших кредиторів, що є незабезпеченими, включаючи</w:t>
      </w:r>
      <w:r w:rsidR="00A33638">
        <w:rPr>
          <w:rFonts w:ascii="Times New Roman" w:hAnsi="Times New Roman"/>
          <w:sz w:val="20"/>
          <w:lang w:val="uk-UA"/>
        </w:rPr>
        <w:t xml:space="preserve"> стосовно</w:t>
      </w:r>
      <w:r>
        <w:rPr>
          <w:rFonts w:ascii="Times New Roman" w:hAnsi="Times New Roman"/>
          <w:sz w:val="20"/>
          <w:lang w:val="uk-UA"/>
        </w:rPr>
        <w:t xml:space="preserve"> податков</w:t>
      </w:r>
      <w:r w:rsidR="00A33638">
        <w:rPr>
          <w:rFonts w:ascii="Times New Roman" w:hAnsi="Times New Roman"/>
          <w:sz w:val="20"/>
          <w:lang w:val="uk-UA"/>
        </w:rPr>
        <w:t>их</w:t>
      </w:r>
      <w:r>
        <w:rPr>
          <w:rFonts w:ascii="Times New Roman" w:hAnsi="Times New Roman"/>
          <w:sz w:val="20"/>
          <w:lang w:val="uk-UA"/>
        </w:rPr>
        <w:t xml:space="preserve"> вимог, хоча деякі </w:t>
      </w:r>
      <w:r w:rsidR="00A33638">
        <w:rPr>
          <w:rFonts w:ascii="Times New Roman" w:hAnsi="Times New Roman"/>
          <w:sz w:val="20"/>
          <w:lang w:val="uk-UA"/>
        </w:rPr>
        <w:t>податкові</w:t>
      </w:r>
      <w:r>
        <w:rPr>
          <w:rFonts w:ascii="Times New Roman" w:hAnsi="Times New Roman"/>
          <w:sz w:val="20"/>
          <w:lang w:val="uk-UA"/>
        </w:rPr>
        <w:t xml:space="preserve"> вимоги можуть бути забезпечені. Якщо кількість вимог у цій категорії істотна, вимоги мають бути поділені на групи за типом вимог (наприклад, від працівників, торг</w:t>
      </w:r>
      <w:r w:rsidR="00A33638">
        <w:rPr>
          <w:rFonts w:ascii="Times New Roman" w:hAnsi="Times New Roman"/>
          <w:sz w:val="20"/>
          <w:lang w:val="uk-UA"/>
        </w:rPr>
        <w:t>івельні</w:t>
      </w:r>
      <w:r>
        <w:rPr>
          <w:rFonts w:ascii="Times New Roman" w:hAnsi="Times New Roman"/>
          <w:sz w:val="20"/>
          <w:lang w:val="uk-UA"/>
        </w:rPr>
        <w:t xml:space="preserve">, комунальні тощо), і має бути вказана загальна кількість вимог у групі, а також кількість кредиторів у групі. </w:t>
      </w:r>
      <w:r w:rsidR="00C06984" w:rsidRPr="00E93F4F">
        <w:rPr>
          <w:rFonts w:ascii="Times New Roman" w:hAnsi="Times New Roman"/>
          <w:sz w:val="20"/>
          <w:lang w:val="uk-UA"/>
        </w:rPr>
        <w:t xml:space="preserve"> </w:t>
      </w:r>
    </w:p>
    <w:p w:rsidR="002A0885" w:rsidRPr="00E93F4F" w:rsidRDefault="00BB2A7F" w:rsidP="003761DA">
      <w:pPr>
        <w:pStyle w:val="ListParagraph"/>
        <w:numPr>
          <w:ilvl w:val="0"/>
          <w:numId w:val="4"/>
        </w:numPr>
        <w:spacing w:before="120" w:after="0"/>
        <w:ind w:left="360"/>
        <w:contextualSpacing w:val="0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b/>
          <w:sz w:val="20"/>
          <w:lang w:val="uk-UA"/>
        </w:rPr>
        <w:t>Забезпечення</w:t>
      </w:r>
      <w:r w:rsidR="002A0885" w:rsidRPr="00E93F4F">
        <w:rPr>
          <w:rFonts w:ascii="Times New Roman" w:hAnsi="Times New Roman"/>
          <w:b/>
          <w:sz w:val="20"/>
          <w:lang w:val="uk-UA"/>
        </w:rPr>
        <w:t xml:space="preserve"> </w:t>
      </w:r>
      <w:r w:rsidR="002A0885" w:rsidRPr="00E93F4F">
        <w:rPr>
          <w:rFonts w:ascii="Times New Roman" w:hAnsi="Times New Roman"/>
          <w:sz w:val="20"/>
          <w:lang w:val="uk-UA"/>
        </w:rPr>
        <w:t xml:space="preserve">– </w:t>
      </w:r>
      <w:r>
        <w:rPr>
          <w:rFonts w:ascii="Times New Roman" w:hAnsi="Times New Roman"/>
          <w:sz w:val="20"/>
          <w:lang w:val="uk-UA"/>
        </w:rPr>
        <w:t>у цій колонці, вкажіть тип забезпечення та пріоритет (наприклад, 1-ий, 2-и</w:t>
      </w:r>
      <w:r w:rsidR="00A33638">
        <w:rPr>
          <w:rFonts w:ascii="Times New Roman" w:hAnsi="Times New Roman"/>
          <w:sz w:val="20"/>
          <w:lang w:val="uk-UA"/>
        </w:rPr>
        <w:t>й</w:t>
      </w:r>
      <w:r>
        <w:rPr>
          <w:rFonts w:ascii="Times New Roman" w:hAnsi="Times New Roman"/>
          <w:sz w:val="20"/>
          <w:lang w:val="uk-UA"/>
        </w:rPr>
        <w:t>, 3-ій ступінь, іпотека, застава, гарантія тощо) та надайте опис забезпечення (наприклад, нерухомість, адреса) та вкажіть пріоритет забезпечення. Включіть опис усіх забезпечень кожного кредитора, який вказаний як забезпечений кредитор.</w:t>
      </w:r>
      <w:r w:rsidR="002A0885" w:rsidRPr="00E93F4F">
        <w:rPr>
          <w:rFonts w:ascii="Times New Roman" w:hAnsi="Times New Roman"/>
          <w:sz w:val="20"/>
          <w:lang w:val="uk-UA"/>
        </w:rPr>
        <w:t xml:space="preserve">    </w:t>
      </w:r>
    </w:p>
    <w:p w:rsidR="00E81BCF" w:rsidRPr="00E93F4F" w:rsidRDefault="00E81BCF" w:rsidP="00E81BCF">
      <w:pPr>
        <w:rPr>
          <w:rFonts w:ascii="Times New Roman" w:hAnsi="Times New Roman"/>
          <w:lang w:val="uk-UA"/>
        </w:rPr>
      </w:pPr>
    </w:p>
    <w:p w:rsidR="00E81BCF" w:rsidRPr="00E93F4F" w:rsidRDefault="00E81BCF" w:rsidP="00E81BCF">
      <w:pPr>
        <w:rPr>
          <w:rFonts w:ascii="Times New Roman" w:hAnsi="Times New Roman"/>
          <w:lang w:val="uk-UA"/>
        </w:rPr>
      </w:pPr>
    </w:p>
    <w:p w:rsidR="002A0885" w:rsidRPr="00E93F4F" w:rsidRDefault="002A0885" w:rsidP="00E81BCF">
      <w:pPr>
        <w:rPr>
          <w:rFonts w:ascii="Times New Roman" w:hAnsi="Times New Roman"/>
          <w:b/>
          <w:lang w:val="uk-UA"/>
        </w:rPr>
        <w:sectPr w:rsidR="002A0885" w:rsidRPr="00E93F4F" w:rsidSect="002D6CCF">
          <w:head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E81BCF" w:rsidRPr="00E93F4F" w:rsidRDefault="00E81BCF" w:rsidP="00E81BCF">
      <w:pPr>
        <w:rPr>
          <w:rFonts w:ascii="Times New Roman" w:hAnsi="Times New Roman"/>
          <w:b/>
          <w:lang w:val="uk-UA"/>
        </w:rPr>
      </w:pPr>
      <w:r w:rsidRPr="00E93F4F">
        <w:rPr>
          <w:rFonts w:ascii="Times New Roman" w:hAnsi="Times New Roman"/>
          <w:b/>
          <w:lang w:val="uk-UA"/>
        </w:rPr>
        <w:lastRenderedPageBreak/>
        <w:t xml:space="preserve">C – </w:t>
      </w:r>
      <w:r w:rsidR="00AC145F">
        <w:rPr>
          <w:rFonts w:ascii="Times New Roman" w:hAnsi="Times New Roman"/>
          <w:b/>
          <w:lang w:val="uk-UA"/>
        </w:rPr>
        <w:t>Прострочена за</w:t>
      </w:r>
      <w:r w:rsidR="00BB2A7F">
        <w:rPr>
          <w:rFonts w:ascii="Times New Roman" w:hAnsi="Times New Roman"/>
          <w:b/>
          <w:lang w:val="uk-UA"/>
        </w:rPr>
        <w:t>боргованість</w:t>
      </w:r>
      <w:r w:rsidRPr="00E93F4F">
        <w:rPr>
          <w:rFonts w:ascii="Times New Roman" w:hAnsi="Times New Roman"/>
          <w:b/>
          <w:lang w:val="uk-UA"/>
        </w:rPr>
        <w:t xml:space="preserve"> </w:t>
      </w:r>
    </w:p>
    <w:p w:rsidR="00E81BCF" w:rsidRPr="00E93F4F" w:rsidRDefault="00E81BCF" w:rsidP="00E81BCF">
      <w:pPr>
        <w:rPr>
          <w:rFonts w:ascii="Times New Roman" w:hAnsi="Times New Roman"/>
          <w:lang w:val="uk-UA"/>
        </w:rPr>
      </w:pPr>
    </w:p>
    <w:p w:rsidR="002A0885" w:rsidRPr="00E93F4F" w:rsidRDefault="00F36992" w:rsidP="00B65F35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Станом  н</w:t>
      </w:r>
      <w:r w:rsidR="00BB2A7F">
        <w:rPr>
          <w:rFonts w:ascii="Times New Roman" w:hAnsi="Times New Roman"/>
          <w:lang w:val="uk-UA"/>
        </w:rPr>
        <w:t>а</w:t>
      </w:r>
      <w:r w:rsidR="002A0885" w:rsidRPr="00E93F4F">
        <w:rPr>
          <w:rFonts w:ascii="Times New Roman" w:hAnsi="Times New Roman"/>
          <w:lang w:val="uk-UA"/>
        </w:rPr>
        <w:t xml:space="preserve"> [</w:t>
      </w:r>
      <w:r w:rsidR="00BB2A7F">
        <w:rPr>
          <w:rFonts w:ascii="Times New Roman" w:hAnsi="Times New Roman"/>
          <w:i/>
          <w:lang w:val="uk-UA"/>
        </w:rPr>
        <w:t>дата</w:t>
      </w:r>
      <w:r w:rsidR="002A0885" w:rsidRPr="00E93F4F">
        <w:rPr>
          <w:rFonts w:ascii="Times New Roman" w:hAnsi="Times New Roman"/>
          <w:lang w:val="uk-UA"/>
        </w:rPr>
        <w:t xml:space="preserve">], </w:t>
      </w:r>
      <w:r w:rsidR="00AC145F" w:rsidRPr="00AC145F">
        <w:rPr>
          <w:rFonts w:ascii="Times New Roman" w:hAnsi="Times New Roman"/>
          <w:lang w:val="uk-UA"/>
        </w:rPr>
        <w:t>прострочен</w:t>
      </w:r>
      <w:r w:rsidR="00AC145F">
        <w:rPr>
          <w:rFonts w:ascii="Times New Roman" w:hAnsi="Times New Roman"/>
          <w:lang w:val="uk-UA"/>
        </w:rPr>
        <w:t>а</w:t>
      </w:r>
      <w:r w:rsidR="00AC145F" w:rsidRPr="00AC145F">
        <w:rPr>
          <w:rFonts w:ascii="Times New Roman" w:hAnsi="Times New Roman"/>
          <w:lang w:val="uk-UA"/>
        </w:rPr>
        <w:t xml:space="preserve"> заборгован</w:t>
      </w:r>
      <w:r w:rsidR="00AC145F">
        <w:rPr>
          <w:rFonts w:ascii="Times New Roman" w:hAnsi="Times New Roman"/>
          <w:lang w:val="uk-UA"/>
        </w:rPr>
        <w:t>і</w:t>
      </w:r>
      <w:r w:rsidR="00AC145F" w:rsidRPr="00AC145F">
        <w:rPr>
          <w:rFonts w:ascii="Times New Roman" w:hAnsi="Times New Roman"/>
          <w:lang w:val="uk-UA"/>
        </w:rPr>
        <w:t>ст</w:t>
      </w:r>
      <w:r w:rsidR="00AC145F">
        <w:rPr>
          <w:rFonts w:ascii="Times New Roman" w:hAnsi="Times New Roman"/>
          <w:lang w:val="uk-UA"/>
        </w:rPr>
        <w:t>ь</w:t>
      </w:r>
      <w:r w:rsidR="00AC145F" w:rsidRPr="00AC145F">
        <w:rPr>
          <w:rFonts w:ascii="Times New Roman" w:hAnsi="Times New Roman"/>
          <w:lang w:val="uk-UA"/>
        </w:rPr>
        <w:t xml:space="preserve"> згідно з чинними договорами, існування права вимоги кредиторів дострокового погашення кредитів згідно з чинними договорами, наявність порушень чинних договорів забезпечення</w:t>
      </w:r>
      <w:r w:rsidR="00F951FE">
        <w:rPr>
          <w:rFonts w:ascii="Times New Roman" w:hAnsi="Times New Roman"/>
          <w:lang w:val="uk-UA"/>
        </w:rPr>
        <w:t xml:space="preserve"> в</w:t>
      </w:r>
      <w:r w:rsidR="00BB2A7F">
        <w:rPr>
          <w:rFonts w:ascii="Times New Roman" w:hAnsi="Times New Roman"/>
          <w:lang w:val="uk-UA"/>
        </w:rPr>
        <w:t>ключа</w:t>
      </w:r>
      <w:r w:rsidR="00D0071E">
        <w:rPr>
          <w:rFonts w:ascii="Times New Roman" w:hAnsi="Times New Roman"/>
          <w:lang w:val="uk-UA"/>
        </w:rPr>
        <w:t>ють</w:t>
      </w:r>
      <w:r w:rsidR="00BB2A7F">
        <w:rPr>
          <w:rFonts w:ascii="Times New Roman" w:hAnsi="Times New Roman"/>
          <w:lang w:val="uk-UA"/>
        </w:rPr>
        <w:t xml:space="preserve"> наступн</w:t>
      </w:r>
      <w:r w:rsidR="00D0071E">
        <w:rPr>
          <w:rFonts w:ascii="Times New Roman" w:hAnsi="Times New Roman"/>
          <w:lang w:val="uk-UA"/>
        </w:rPr>
        <w:t>е</w:t>
      </w:r>
      <w:r w:rsidR="002A0885" w:rsidRPr="00E93F4F">
        <w:rPr>
          <w:rFonts w:ascii="Times New Roman" w:hAnsi="Times New Roman"/>
          <w:lang w:val="uk-UA"/>
        </w:rPr>
        <w:t xml:space="preserve">:   </w:t>
      </w:r>
    </w:p>
    <w:p w:rsidR="002A0885" w:rsidRPr="00E93F4F" w:rsidRDefault="002A0885" w:rsidP="00E81BCF">
      <w:pPr>
        <w:rPr>
          <w:rFonts w:ascii="Times New Roman" w:hAnsi="Times New Roman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325"/>
        <w:gridCol w:w="1571"/>
        <w:gridCol w:w="1848"/>
        <w:gridCol w:w="2771"/>
      </w:tblGrid>
      <w:tr w:rsidR="00D0071E" w:rsidRPr="00A33638" w:rsidTr="00442B2B">
        <w:tc>
          <w:tcPr>
            <w:tcW w:w="3137" w:type="dxa"/>
            <w:shd w:val="clear" w:color="auto" w:fill="E7E6E6" w:themeFill="background2"/>
          </w:tcPr>
          <w:p w:rsidR="009C3BB5" w:rsidRPr="00E93F4F" w:rsidRDefault="00BB2A7F" w:rsidP="00442B2B">
            <w:pPr>
              <w:spacing w:before="60" w:after="60"/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Назва Кредитора</w:t>
            </w:r>
          </w:p>
        </w:tc>
        <w:tc>
          <w:tcPr>
            <w:tcW w:w="1629" w:type="dxa"/>
            <w:shd w:val="clear" w:color="auto" w:fill="E7E6E6" w:themeFill="background2"/>
          </w:tcPr>
          <w:p w:rsidR="009C3BB5" w:rsidRPr="00E93F4F" w:rsidRDefault="00BB2A7F" w:rsidP="00442B2B">
            <w:pPr>
              <w:spacing w:before="60" w:after="60"/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Загальний Борг</w:t>
            </w:r>
          </w:p>
        </w:tc>
        <w:tc>
          <w:tcPr>
            <w:tcW w:w="1439" w:type="dxa"/>
            <w:shd w:val="clear" w:color="auto" w:fill="E7E6E6" w:themeFill="background2"/>
          </w:tcPr>
          <w:p w:rsidR="009C3BB5" w:rsidRPr="00E93F4F" w:rsidRDefault="00D0071E">
            <w:pPr>
              <w:spacing w:before="60" w:after="60"/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Прострочена з</w:t>
            </w:r>
            <w:r w:rsidR="00BB2A7F">
              <w:rPr>
                <w:rFonts w:ascii="Times New Roman" w:hAnsi="Times New Roman"/>
                <w:b/>
                <w:sz w:val="20"/>
                <w:lang w:val="uk-UA"/>
              </w:rPr>
              <w:t>аборгованість</w:t>
            </w:r>
          </w:p>
        </w:tc>
        <w:tc>
          <w:tcPr>
            <w:tcW w:w="1710" w:type="dxa"/>
            <w:shd w:val="clear" w:color="auto" w:fill="E7E6E6" w:themeFill="background2"/>
          </w:tcPr>
          <w:p w:rsidR="009C3BB5" w:rsidRPr="00E93F4F" w:rsidRDefault="00BB2A7F">
            <w:pPr>
              <w:spacing w:before="60"/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 xml:space="preserve">Право на </w:t>
            </w:r>
            <w:r w:rsidR="00D0071E">
              <w:rPr>
                <w:rFonts w:ascii="Times New Roman" w:hAnsi="Times New Roman"/>
                <w:b/>
                <w:sz w:val="20"/>
                <w:lang w:val="uk-UA"/>
              </w:rPr>
              <w:t>дострокове погашення</w:t>
            </w:r>
            <w:r>
              <w:rPr>
                <w:rFonts w:ascii="Times New Roman" w:hAnsi="Times New Roman"/>
                <w:b/>
                <w:sz w:val="20"/>
                <w:lang w:val="uk-UA"/>
              </w:rPr>
              <w:t>/статус</w:t>
            </w:r>
          </w:p>
        </w:tc>
        <w:tc>
          <w:tcPr>
            <w:tcW w:w="5035" w:type="dxa"/>
            <w:shd w:val="clear" w:color="auto" w:fill="E7E6E6" w:themeFill="background2"/>
          </w:tcPr>
          <w:p w:rsidR="009C3BB5" w:rsidRPr="00E93F4F" w:rsidRDefault="00BB2A7F">
            <w:pPr>
              <w:spacing w:before="60" w:after="60"/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 xml:space="preserve">Порушення, </w:t>
            </w:r>
            <w:r w:rsidR="00302505">
              <w:rPr>
                <w:rFonts w:ascii="Times New Roman" w:hAnsi="Times New Roman"/>
                <w:b/>
                <w:sz w:val="20"/>
                <w:lang w:val="uk-UA"/>
              </w:rPr>
              <w:t>договорів</w:t>
            </w:r>
            <w:r>
              <w:rPr>
                <w:rFonts w:ascii="Times New Roman" w:hAnsi="Times New Roman"/>
                <w:b/>
                <w:sz w:val="20"/>
                <w:lang w:val="uk-UA"/>
              </w:rPr>
              <w:t xml:space="preserve"> забезпечення </w:t>
            </w:r>
            <w:r w:rsidR="009C3BB5" w:rsidRPr="00E93F4F">
              <w:rPr>
                <w:rFonts w:ascii="Times New Roman" w:hAnsi="Times New Roman"/>
                <w:sz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18"/>
                <w:lang w:val="uk-UA"/>
              </w:rPr>
              <w:t>дайте короткий опис</w:t>
            </w:r>
            <w:r w:rsidR="00442B2B" w:rsidRPr="00E93F4F">
              <w:rPr>
                <w:rFonts w:ascii="Times New Roman" w:hAnsi="Times New Roman"/>
                <w:i/>
                <w:sz w:val="20"/>
                <w:lang w:val="uk-UA"/>
              </w:rPr>
              <w:t>)</w:t>
            </w:r>
            <w:r w:rsidR="009C3BB5" w:rsidRPr="00E93F4F">
              <w:rPr>
                <w:rFonts w:ascii="Times New Roman" w:hAnsi="Times New Roman"/>
                <w:i/>
                <w:sz w:val="20"/>
                <w:lang w:val="uk-UA"/>
              </w:rPr>
              <w:t xml:space="preserve"> </w:t>
            </w:r>
          </w:p>
        </w:tc>
      </w:tr>
      <w:tr w:rsidR="00D0071E" w:rsidRPr="00A33638" w:rsidTr="009C3BB5">
        <w:tc>
          <w:tcPr>
            <w:tcW w:w="3137" w:type="dxa"/>
          </w:tcPr>
          <w:p w:rsidR="009C3BB5" w:rsidRPr="00E93F4F" w:rsidRDefault="00BB2A7F" w:rsidP="00E81BCF">
            <w:pPr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Наприклад, Фінансова Установа [назва</w:t>
            </w:r>
            <w:r w:rsidR="009C3BB5" w:rsidRPr="00E93F4F">
              <w:rPr>
                <w:rFonts w:ascii="Times New Roman" w:hAnsi="Times New Roman"/>
                <w:sz w:val="20"/>
                <w:lang w:val="uk-UA"/>
              </w:rPr>
              <w:t xml:space="preserve">] </w:t>
            </w:r>
          </w:p>
        </w:tc>
        <w:tc>
          <w:tcPr>
            <w:tcW w:w="1629" w:type="dxa"/>
          </w:tcPr>
          <w:p w:rsidR="00BB2A7F" w:rsidRDefault="00BB2A7F" w:rsidP="00E81BCF">
            <w:pPr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Гривні</w:t>
            </w:r>
          </w:p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  <w:r w:rsidRPr="00E93F4F">
              <w:rPr>
                <w:rFonts w:ascii="Times New Roman" w:hAnsi="Times New Roman"/>
                <w:sz w:val="20"/>
                <w:lang w:val="uk-UA"/>
              </w:rPr>
              <w:t>[</w:t>
            </w:r>
            <w:r w:rsidR="00BB2A7F">
              <w:rPr>
                <w:rFonts w:ascii="Times New Roman" w:hAnsi="Times New Roman"/>
                <w:sz w:val="20"/>
                <w:lang w:val="uk-UA"/>
              </w:rPr>
              <w:t>сума</w:t>
            </w:r>
            <w:r w:rsidRPr="00E93F4F">
              <w:rPr>
                <w:rFonts w:ascii="Times New Roman" w:hAnsi="Times New Roman"/>
                <w:sz w:val="20"/>
                <w:lang w:val="uk-UA"/>
              </w:rPr>
              <w:t>]</w:t>
            </w:r>
          </w:p>
        </w:tc>
        <w:tc>
          <w:tcPr>
            <w:tcW w:w="1439" w:type="dxa"/>
          </w:tcPr>
          <w:p w:rsidR="009C3BB5" w:rsidRPr="00E93F4F" w:rsidRDefault="00BB2A7F" w:rsidP="00E81BCF">
            <w:pPr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Гривні</w:t>
            </w:r>
            <w:r w:rsidR="009C3BB5" w:rsidRPr="00E93F4F">
              <w:rPr>
                <w:rFonts w:ascii="Times New Roman" w:hAnsi="Times New Roman"/>
                <w:sz w:val="20"/>
                <w:lang w:val="uk-UA"/>
              </w:rPr>
              <w:t xml:space="preserve"> [</w:t>
            </w:r>
            <w:r>
              <w:rPr>
                <w:rFonts w:ascii="Times New Roman" w:hAnsi="Times New Roman"/>
                <w:sz w:val="20"/>
                <w:lang w:val="uk-UA"/>
              </w:rPr>
              <w:t>сума</w:t>
            </w:r>
            <w:r w:rsidR="009C3BB5" w:rsidRPr="00E93F4F">
              <w:rPr>
                <w:rFonts w:ascii="Times New Roman" w:hAnsi="Times New Roman"/>
                <w:sz w:val="20"/>
                <w:lang w:val="uk-UA"/>
              </w:rPr>
              <w:t>]</w:t>
            </w:r>
          </w:p>
        </w:tc>
        <w:tc>
          <w:tcPr>
            <w:tcW w:w="1710" w:type="dxa"/>
          </w:tcPr>
          <w:p w:rsidR="009C3BB5" w:rsidRPr="00E93F4F" w:rsidRDefault="00BB2A7F">
            <w:pPr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так</w:t>
            </w:r>
            <w:r w:rsidR="009C3BB5" w:rsidRPr="00E93F4F">
              <w:rPr>
                <w:rFonts w:ascii="Times New Roman" w:hAnsi="Times New Roman"/>
                <w:sz w:val="20"/>
                <w:lang w:val="uk-UA"/>
              </w:rPr>
              <w:t xml:space="preserve"> /</w:t>
            </w:r>
            <w:r w:rsidR="00302505">
              <w:rPr>
                <w:rFonts w:ascii="Times New Roman" w:hAnsi="Times New Roman"/>
                <w:sz w:val="20"/>
                <w:lang w:val="uk-UA"/>
              </w:rPr>
              <w:t>дострокове погашення</w:t>
            </w:r>
          </w:p>
        </w:tc>
        <w:tc>
          <w:tcPr>
            <w:tcW w:w="5035" w:type="dxa"/>
          </w:tcPr>
          <w:p w:rsidR="009C3BB5" w:rsidRPr="00E93F4F" w:rsidRDefault="009C3BB5" w:rsidP="009C3BB5">
            <w:pPr>
              <w:tabs>
                <w:tab w:val="left" w:pos="3650"/>
              </w:tabs>
              <w:rPr>
                <w:rFonts w:ascii="Times New Roman" w:hAnsi="Times New Roman"/>
                <w:sz w:val="20"/>
                <w:lang w:val="uk-UA"/>
              </w:rPr>
            </w:pPr>
            <w:r w:rsidRPr="00E93F4F">
              <w:rPr>
                <w:rFonts w:ascii="Times New Roman" w:hAnsi="Times New Roman"/>
                <w:sz w:val="20"/>
                <w:lang w:val="uk-UA"/>
              </w:rPr>
              <w:t>[</w:t>
            </w:r>
            <w:r w:rsidR="00BB2A7F">
              <w:rPr>
                <w:rFonts w:ascii="Times New Roman" w:hAnsi="Times New Roman"/>
                <w:sz w:val="20"/>
                <w:lang w:val="uk-UA"/>
              </w:rPr>
              <w:t>Відсутні</w:t>
            </w:r>
            <w:r w:rsidRPr="00E93F4F">
              <w:rPr>
                <w:rFonts w:ascii="Times New Roman" w:hAnsi="Times New Roman"/>
                <w:sz w:val="20"/>
                <w:lang w:val="uk-UA"/>
              </w:rPr>
              <w:t xml:space="preserve">] </w:t>
            </w:r>
            <w:r w:rsidR="00BB2A7F">
              <w:rPr>
                <w:rFonts w:ascii="Times New Roman" w:hAnsi="Times New Roman"/>
                <w:sz w:val="20"/>
                <w:lang w:val="uk-UA"/>
              </w:rPr>
              <w:t>або</w:t>
            </w:r>
            <w:r w:rsidRPr="00E93F4F">
              <w:rPr>
                <w:rFonts w:ascii="Times New Roman" w:hAnsi="Times New Roman"/>
                <w:sz w:val="20"/>
                <w:lang w:val="uk-UA"/>
              </w:rPr>
              <w:t xml:space="preserve"> [</w:t>
            </w:r>
            <w:r w:rsidR="00BB2A7F">
              <w:rPr>
                <w:rFonts w:ascii="Times New Roman" w:hAnsi="Times New Roman"/>
                <w:sz w:val="20"/>
                <w:lang w:val="uk-UA"/>
              </w:rPr>
              <w:t>неспроможність виконати необхідні зобов’язання за…</w:t>
            </w:r>
            <w:r w:rsidR="00E04345" w:rsidRPr="00E93F4F">
              <w:rPr>
                <w:rFonts w:ascii="Times New Roman" w:hAnsi="Times New Roman"/>
                <w:sz w:val="20"/>
                <w:lang w:val="uk-UA"/>
              </w:rPr>
              <w:t>]</w:t>
            </w:r>
            <w:r w:rsidRPr="00E93F4F">
              <w:rPr>
                <w:rFonts w:ascii="Times New Roman" w:hAnsi="Times New Roman"/>
                <w:sz w:val="20"/>
                <w:lang w:val="uk-UA"/>
              </w:rPr>
              <w:t xml:space="preserve">  </w:t>
            </w:r>
          </w:p>
        </w:tc>
      </w:tr>
      <w:tr w:rsidR="00D0071E" w:rsidRPr="00A33638" w:rsidTr="009C3BB5">
        <w:tc>
          <w:tcPr>
            <w:tcW w:w="3137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629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439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710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5035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</w:tr>
      <w:tr w:rsidR="00D0071E" w:rsidRPr="00A33638" w:rsidTr="009C3BB5">
        <w:tc>
          <w:tcPr>
            <w:tcW w:w="3137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629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439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710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5035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</w:tr>
      <w:tr w:rsidR="00D0071E" w:rsidRPr="00A33638" w:rsidTr="009C3BB5">
        <w:tc>
          <w:tcPr>
            <w:tcW w:w="3137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629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439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710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5035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</w:tr>
      <w:tr w:rsidR="00D0071E" w:rsidRPr="00A33638" w:rsidTr="009C3BB5">
        <w:tc>
          <w:tcPr>
            <w:tcW w:w="3137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629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439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710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5035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</w:tr>
      <w:tr w:rsidR="00D0071E" w:rsidRPr="00A33638" w:rsidTr="009C3BB5">
        <w:tc>
          <w:tcPr>
            <w:tcW w:w="3137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629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439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1710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  <w:tc>
          <w:tcPr>
            <w:tcW w:w="5035" w:type="dxa"/>
          </w:tcPr>
          <w:p w:rsidR="009C3BB5" w:rsidRPr="00E93F4F" w:rsidRDefault="009C3BB5" w:rsidP="00E81BCF">
            <w:pPr>
              <w:rPr>
                <w:rFonts w:ascii="Times New Roman" w:hAnsi="Times New Roman"/>
                <w:sz w:val="20"/>
                <w:lang w:val="uk-UA"/>
              </w:rPr>
            </w:pPr>
          </w:p>
        </w:tc>
      </w:tr>
    </w:tbl>
    <w:p w:rsidR="002D6CCF" w:rsidRPr="00E93F4F" w:rsidRDefault="002D6CCF" w:rsidP="00E81BCF">
      <w:pPr>
        <w:rPr>
          <w:rFonts w:ascii="Times New Roman" w:hAnsi="Times New Roman"/>
          <w:lang w:val="uk-UA"/>
        </w:rPr>
      </w:pPr>
    </w:p>
    <w:p w:rsidR="00442B2B" w:rsidRPr="00E93F4F" w:rsidRDefault="00442B2B" w:rsidP="00442B2B">
      <w:pPr>
        <w:rPr>
          <w:rFonts w:ascii="Times New Roman" w:hAnsi="Times New Roman"/>
          <w:i/>
          <w:sz w:val="20"/>
          <w:lang w:val="uk-UA"/>
        </w:rPr>
      </w:pPr>
      <w:r w:rsidRPr="00E93F4F">
        <w:rPr>
          <w:rFonts w:ascii="Times New Roman" w:hAnsi="Times New Roman"/>
          <w:i/>
          <w:sz w:val="20"/>
          <w:lang w:val="uk-UA"/>
        </w:rPr>
        <w:t xml:space="preserve">__________________________________   </w:t>
      </w:r>
    </w:p>
    <w:p w:rsidR="00442B2B" w:rsidRPr="00E93F4F" w:rsidRDefault="00BB2A7F" w:rsidP="00442B2B">
      <w:pPr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Примітки</w:t>
      </w:r>
      <w:r w:rsidR="00442B2B" w:rsidRPr="00E93F4F">
        <w:rPr>
          <w:rFonts w:ascii="Times New Roman" w:hAnsi="Times New Roman"/>
          <w:sz w:val="20"/>
          <w:lang w:val="uk-UA"/>
        </w:rPr>
        <w:t xml:space="preserve"> </w:t>
      </w:r>
    </w:p>
    <w:p w:rsidR="00E81BCF" w:rsidRPr="00E93F4F" w:rsidRDefault="00E81BCF" w:rsidP="00E81BCF">
      <w:pPr>
        <w:rPr>
          <w:rFonts w:ascii="Times New Roman" w:hAnsi="Times New Roman"/>
          <w:lang w:val="uk-UA"/>
        </w:rPr>
      </w:pPr>
    </w:p>
    <w:p w:rsidR="0081308C" w:rsidRPr="00E93F4F" w:rsidRDefault="0081308C">
      <w:pPr>
        <w:rPr>
          <w:rFonts w:ascii="Times New Roman" w:hAnsi="Times New Roman"/>
          <w:b/>
          <w:lang w:val="uk-UA"/>
        </w:rPr>
      </w:pPr>
      <w:r w:rsidRPr="00E93F4F">
        <w:rPr>
          <w:rFonts w:ascii="Times New Roman" w:hAnsi="Times New Roman"/>
          <w:b/>
          <w:lang w:val="uk-UA"/>
        </w:rPr>
        <w:br w:type="page"/>
      </w:r>
    </w:p>
    <w:p w:rsidR="00E81BCF" w:rsidRPr="00E93F4F" w:rsidRDefault="00E81BCF" w:rsidP="00E81BCF">
      <w:pPr>
        <w:rPr>
          <w:rFonts w:ascii="Times New Roman" w:hAnsi="Times New Roman"/>
          <w:b/>
          <w:lang w:val="uk-UA"/>
        </w:rPr>
      </w:pPr>
      <w:r w:rsidRPr="00E93F4F">
        <w:rPr>
          <w:rFonts w:ascii="Times New Roman" w:hAnsi="Times New Roman"/>
          <w:b/>
          <w:lang w:val="uk-UA"/>
        </w:rPr>
        <w:lastRenderedPageBreak/>
        <w:t xml:space="preserve">D – </w:t>
      </w:r>
      <w:r w:rsidR="0041367B">
        <w:rPr>
          <w:rFonts w:ascii="Times New Roman" w:hAnsi="Times New Roman"/>
          <w:b/>
          <w:lang w:val="uk-UA"/>
        </w:rPr>
        <w:t>Н</w:t>
      </w:r>
      <w:r w:rsidR="0041367B" w:rsidRPr="0041367B">
        <w:rPr>
          <w:rFonts w:ascii="Times New Roman" w:hAnsi="Times New Roman"/>
          <w:b/>
          <w:lang w:val="uk-UA"/>
        </w:rPr>
        <w:t xml:space="preserve">аявність та стан забезпечення </w:t>
      </w:r>
      <w:r w:rsidR="00BB2A7F">
        <w:rPr>
          <w:rFonts w:ascii="Times New Roman" w:hAnsi="Times New Roman"/>
          <w:b/>
          <w:lang w:val="uk-UA"/>
        </w:rPr>
        <w:t>Боржника та Майнов</w:t>
      </w:r>
      <w:r w:rsidR="00A33638">
        <w:rPr>
          <w:rFonts w:ascii="Times New Roman" w:hAnsi="Times New Roman"/>
          <w:b/>
          <w:lang w:val="uk-UA"/>
        </w:rPr>
        <w:t>их Поручителів</w:t>
      </w:r>
      <w:r w:rsidRPr="00E93F4F">
        <w:rPr>
          <w:rFonts w:ascii="Times New Roman" w:hAnsi="Times New Roman"/>
          <w:b/>
          <w:lang w:val="uk-UA"/>
        </w:rPr>
        <w:t xml:space="preserve"> </w:t>
      </w:r>
    </w:p>
    <w:p w:rsidR="00E04345" w:rsidRPr="00E93F4F" w:rsidRDefault="00E04345">
      <w:pPr>
        <w:rPr>
          <w:rFonts w:ascii="Times New Roman" w:hAnsi="Times New Roman"/>
          <w:b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286"/>
        <w:gridCol w:w="1130"/>
        <w:gridCol w:w="1315"/>
        <w:gridCol w:w="883"/>
        <w:gridCol w:w="2041"/>
      </w:tblGrid>
      <w:tr w:rsidR="00A33638" w:rsidRPr="00E93F4F" w:rsidTr="00442B2B">
        <w:tc>
          <w:tcPr>
            <w:tcW w:w="4135" w:type="dxa"/>
            <w:shd w:val="clear" w:color="auto" w:fill="E7E6E6" w:themeFill="background2"/>
          </w:tcPr>
          <w:p w:rsidR="000F434C" w:rsidRPr="00E93F4F" w:rsidRDefault="00BB2A7F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Майно</w:t>
            </w:r>
            <w:r w:rsidR="000F434C" w:rsidRPr="00E93F4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="000F434C" w:rsidRPr="00E93F4F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опис та місцезнаходження)</w:t>
            </w:r>
          </w:p>
        </w:tc>
        <w:tc>
          <w:tcPr>
            <w:tcW w:w="1620" w:type="dxa"/>
            <w:shd w:val="clear" w:color="auto" w:fill="E7E6E6" w:themeFill="background2"/>
          </w:tcPr>
          <w:p w:rsidR="000F434C" w:rsidRPr="00E93F4F" w:rsidRDefault="00BB2A7F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Частка Боржника в Майні</w:t>
            </w:r>
          </w:p>
        </w:tc>
        <w:tc>
          <w:tcPr>
            <w:tcW w:w="1170" w:type="dxa"/>
            <w:shd w:val="clear" w:color="auto" w:fill="E7E6E6" w:themeFill="background2"/>
          </w:tcPr>
          <w:p w:rsidR="000F434C" w:rsidRPr="00E93F4F" w:rsidRDefault="00BB2A7F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Статус</w:t>
            </w:r>
          </w:p>
        </w:tc>
        <w:tc>
          <w:tcPr>
            <w:tcW w:w="1440" w:type="dxa"/>
            <w:shd w:val="clear" w:color="auto" w:fill="E7E6E6" w:themeFill="background2"/>
          </w:tcPr>
          <w:p w:rsidR="000F434C" w:rsidRPr="00E93F4F" w:rsidRDefault="00BB2A7F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Сума забезпеченої вимоги</w:t>
            </w:r>
          </w:p>
        </w:tc>
        <w:tc>
          <w:tcPr>
            <w:tcW w:w="1080" w:type="dxa"/>
            <w:shd w:val="clear" w:color="auto" w:fill="E7E6E6" w:themeFill="background2"/>
          </w:tcPr>
          <w:p w:rsidR="000F434C" w:rsidRPr="00E93F4F" w:rsidRDefault="00BB2A7F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3330" w:type="dxa"/>
            <w:shd w:val="clear" w:color="auto" w:fill="E7E6E6" w:themeFill="background2"/>
          </w:tcPr>
          <w:p w:rsidR="000F434C" w:rsidRPr="00E93F4F" w:rsidRDefault="00BB2A7F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Майнові </w:t>
            </w:r>
            <w:r w:rsidR="00A3363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Поручителі</w:t>
            </w:r>
            <w:r w:rsidR="000F434C" w:rsidRPr="00E93F4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(за наявності</w:t>
            </w:r>
            <w:r w:rsidR="000F434C" w:rsidRPr="00E93F4F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</w:tc>
      </w:tr>
      <w:tr w:rsidR="00A33638" w:rsidRPr="00E93F4F" w:rsidTr="000F434C">
        <w:tc>
          <w:tcPr>
            <w:tcW w:w="4135" w:type="dxa"/>
          </w:tcPr>
          <w:p w:rsidR="000F434C" w:rsidRPr="00E93F4F" w:rsidRDefault="00BB2A7F" w:rsidP="009B195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[нерухомість (основна офісна будівля), адреса</w:t>
            </w:r>
            <w:r w:rsidR="000F434C" w:rsidRPr="00E93F4F">
              <w:rPr>
                <w:rFonts w:ascii="Times New Roman" w:hAnsi="Times New Roman"/>
                <w:sz w:val="18"/>
                <w:szCs w:val="18"/>
                <w:lang w:val="uk-UA"/>
              </w:rPr>
              <w:t>]</w:t>
            </w:r>
          </w:p>
        </w:tc>
        <w:tc>
          <w:tcPr>
            <w:tcW w:w="162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3F4F">
              <w:rPr>
                <w:rFonts w:ascii="Times New Roman" w:hAnsi="Times New Roman"/>
                <w:sz w:val="18"/>
                <w:szCs w:val="18"/>
                <w:lang w:val="uk-UA"/>
              </w:rPr>
              <w:t>[</w:t>
            </w:r>
            <w:r w:rsidR="00BB2A7F">
              <w:rPr>
                <w:rFonts w:ascii="Times New Roman" w:hAnsi="Times New Roman"/>
                <w:sz w:val="18"/>
                <w:szCs w:val="18"/>
                <w:lang w:val="uk-UA"/>
              </w:rPr>
              <w:t>власник, орендар</w:t>
            </w:r>
            <w:r w:rsidRPr="00E93F4F">
              <w:rPr>
                <w:rFonts w:ascii="Times New Roman" w:hAnsi="Times New Roman"/>
                <w:sz w:val="18"/>
                <w:szCs w:val="18"/>
                <w:lang w:val="uk-UA"/>
              </w:rPr>
              <w:t>]</w:t>
            </w:r>
          </w:p>
        </w:tc>
        <w:tc>
          <w:tcPr>
            <w:tcW w:w="1170" w:type="dxa"/>
          </w:tcPr>
          <w:p w:rsidR="000F434C" w:rsidRPr="00E93F4F" w:rsidRDefault="00BB2A7F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забезпечені</w:t>
            </w:r>
          </w:p>
        </w:tc>
        <w:tc>
          <w:tcPr>
            <w:tcW w:w="144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330" w:type="dxa"/>
          </w:tcPr>
          <w:p w:rsidR="000F434C" w:rsidRPr="00E93F4F" w:rsidRDefault="00BB2A7F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[назва, адреса</w:t>
            </w:r>
            <w:r w:rsidR="000F434C" w:rsidRPr="00E93F4F">
              <w:rPr>
                <w:rFonts w:ascii="Times New Roman" w:hAnsi="Times New Roman"/>
                <w:sz w:val="18"/>
                <w:szCs w:val="18"/>
                <w:lang w:val="uk-UA"/>
              </w:rPr>
              <w:t>]</w:t>
            </w:r>
          </w:p>
        </w:tc>
      </w:tr>
      <w:tr w:rsidR="00A33638" w:rsidRPr="00E93F4F" w:rsidTr="000F434C">
        <w:tc>
          <w:tcPr>
            <w:tcW w:w="4135" w:type="dxa"/>
          </w:tcPr>
          <w:p w:rsidR="000F434C" w:rsidRPr="00E93F4F" w:rsidRDefault="00BB2A7F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[</w:t>
            </w:r>
            <w:r w:rsidR="00E0453A">
              <w:rPr>
                <w:rFonts w:ascii="Times New Roman" w:hAnsi="Times New Roman"/>
                <w:sz w:val="18"/>
                <w:szCs w:val="18"/>
                <w:lang w:val="uk-UA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ерухомість (вільна), адреса</w:t>
            </w:r>
            <w:r w:rsidR="000F434C" w:rsidRPr="00E93F4F">
              <w:rPr>
                <w:rFonts w:ascii="Times New Roman" w:hAnsi="Times New Roman"/>
                <w:sz w:val="18"/>
                <w:szCs w:val="18"/>
                <w:lang w:val="uk-UA"/>
              </w:rPr>
              <w:t>]</w:t>
            </w:r>
          </w:p>
        </w:tc>
        <w:tc>
          <w:tcPr>
            <w:tcW w:w="162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70" w:type="dxa"/>
          </w:tcPr>
          <w:p w:rsidR="000F434C" w:rsidRPr="00E93F4F" w:rsidRDefault="00A33638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</w:t>
            </w:r>
            <w:r w:rsidR="00BB2A7F">
              <w:rPr>
                <w:rFonts w:ascii="Times New Roman" w:hAnsi="Times New Roman"/>
                <w:sz w:val="18"/>
                <w:szCs w:val="18"/>
                <w:lang w:val="uk-UA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BB2A7F">
              <w:rPr>
                <w:rFonts w:ascii="Times New Roman" w:hAnsi="Times New Roman"/>
                <w:sz w:val="18"/>
                <w:szCs w:val="18"/>
                <w:lang w:val="uk-UA"/>
              </w:rPr>
              <w:t>забезпечені</w:t>
            </w:r>
          </w:p>
        </w:tc>
        <w:tc>
          <w:tcPr>
            <w:tcW w:w="144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33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33638" w:rsidRPr="00E93F4F" w:rsidTr="000F434C">
        <w:tc>
          <w:tcPr>
            <w:tcW w:w="4135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7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33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33638" w:rsidRPr="00E93F4F" w:rsidTr="000F434C">
        <w:tc>
          <w:tcPr>
            <w:tcW w:w="4135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7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33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33638" w:rsidRPr="00E93F4F" w:rsidTr="000F434C">
        <w:tc>
          <w:tcPr>
            <w:tcW w:w="4135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7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33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33638" w:rsidRPr="00E93F4F" w:rsidTr="000F434C">
        <w:tc>
          <w:tcPr>
            <w:tcW w:w="4135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7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330" w:type="dxa"/>
          </w:tcPr>
          <w:p w:rsidR="000F434C" w:rsidRPr="00E93F4F" w:rsidRDefault="000F434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9B1958" w:rsidRPr="00E93F4F" w:rsidRDefault="009B1958">
      <w:pPr>
        <w:rPr>
          <w:rFonts w:ascii="Times New Roman" w:hAnsi="Times New Roman"/>
          <w:b/>
          <w:lang w:val="uk-UA"/>
        </w:rPr>
      </w:pPr>
    </w:p>
    <w:p w:rsidR="000F434C" w:rsidRPr="00E93F4F" w:rsidRDefault="000F434C" w:rsidP="000F434C">
      <w:pPr>
        <w:rPr>
          <w:rFonts w:ascii="Times New Roman" w:hAnsi="Times New Roman"/>
          <w:i/>
          <w:sz w:val="20"/>
          <w:lang w:val="uk-UA"/>
        </w:rPr>
      </w:pPr>
      <w:r w:rsidRPr="00E93F4F">
        <w:rPr>
          <w:rFonts w:ascii="Times New Roman" w:hAnsi="Times New Roman"/>
          <w:i/>
          <w:sz w:val="20"/>
          <w:lang w:val="uk-UA"/>
        </w:rPr>
        <w:t xml:space="preserve">__________________________________   </w:t>
      </w:r>
    </w:p>
    <w:p w:rsidR="000F434C" w:rsidRPr="00E93F4F" w:rsidRDefault="00BB2A7F" w:rsidP="000F434C">
      <w:pPr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Примітки</w:t>
      </w:r>
      <w:r w:rsidR="000F434C" w:rsidRPr="00E93F4F">
        <w:rPr>
          <w:rFonts w:ascii="Times New Roman" w:hAnsi="Times New Roman"/>
          <w:sz w:val="20"/>
          <w:lang w:val="uk-UA"/>
        </w:rPr>
        <w:t xml:space="preserve"> </w:t>
      </w:r>
    </w:p>
    <w:p w:rsidR="00435486" w:rsidRPr="00E93F4F" w:rsidRDefault="00BB2A7F" w:rsidP="00442B2B">
      <w:pPr>
        <w:pStyle w:val="ListParagraph"/>
        <w:numPr>
          <w:ilvl w:val="0"/>
          <w:numId w:val="5"/>
        </w:numPr>
        <w:spacing w:after="120"/>
        <w:ind w:left="360"/>
        <w:contextualSpacing w:val="0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Включіть перелік усіх активів, як забезпечених, так і не</w:t>
      </w:r>
      <w:r w:rsidR="00A33638">
        <w:rPr>
          <w:rFonts w:ascii="Times New Roman" w:hAnsi="Times New Roman"/>
          <w:sz w:val="20"/>
          <w:lang w:val="uk-UA"/>
        </w:rPr>
        <w:t xml:space="preserve"> </w:t>
      </w:r>
      <w:r>
        <w:rPr>
          <w:rFonts w:ascii="Times New Roman" w:hAnsi="Times New Roman"/>
          <w:sz w:val="20"/>
          <w:lang w:val="uk-UA"/>
        </w:rPr>
        <w:t>забезпечених</w:t>
      </w:r>
      <w:r w:rsidR="00435486" w:rsidRPr="00E93F4F">
        <w:rPr>
          <w:rFonts w:ascii="Times New Roman" w:hAnsi="Times New Roman"/>
          <w:sz w:val="20"/>
          <w:lang w:val="uk-UA"/>
        </w:rPr>
        <w:t xml:space="preserve">.  </w:t>
      </w:r>
    </w:p>
    <w:p w:rsidR="000F434C" w:rsidRPr="00E93F4F" w:rsidRDefault="00BB2A7F" w:rsidP="00442B2B">
      <w:pPr>
        <w:pStyle w:val="ListParagraph"/>
        <w:numPr>
          <w:ilvl w:val="0"/>
          <w:numId w:val="5"/>
        </w:numPr>
        <w:spacing w:after="120"/>
        <w:ind w:left="360"/>
        <w:contextualSpacing w:val="0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 xml:space="preserve">Групуйте активи за типами, включаючи: нерухомість </w:t>
      </w:r>
      <w:r w:rsidR="00435486" w:rsidRPr="00E93F4F">
        <w:rPr>
          <w:rFonts w:ascii="Times New Roman" w:hAnsi="Times New Roman"/>
          <w:sz w:val="20"/>
          <w:lang w:val="uk-UA"/>
        </w:rPr>
        <w:t>(</w:t>
      </w:r>
      <w:r w:rsidR="004B1E84" w:rsidRPr="004B1E84">
        <w:rPr>
          <w:rFonts w:ascii="Times New Roman" w:hAnsi="Times New Roman"/>
          <w:sz w:val="20"/>
          <w:lang w:val="uk-UA"/>
        </w:rPr>
        <w:t>рухоме майно, пов’яза</w:t>
      </w:r>
      <w:r w:rsidR="004B1E84">
        <w:rPr>
          <w:rFonts w:ascii="Times New Roman" w:hAnsi="Times New Roman"/>
          <w:sz w:val="20"/>
          <w:lang w:val="uk-UA"/>
        </w:rPr>
        <w:t>не з нерухомим/будівлі), нерухомі</w:t>
      </w:r>
      <w:r w:rsidR="004B1E84" w:rsidRPr="004B1E84">
        <w:rPr>
          <w:rFonts w:ascii="Times New Roman" w:hAnsi="Times New Roman"/>
          <w:sz w:val="20"/>
          <w:lang w:val="uk-UA"/>
        </w:rPr>
        <w:t xml:space="preserve">сть (зведена для </w:t>
      </w:r>
      <w:r w:rsidR="004B1E84">
        <w:rPr>
          <w:rFonts w:ascii="Times New Roman" w:hAnsi="Times New Roman"/>
          <w:sz w:val="20"/>
          <w:lang w:val="uk-UA"/>
        </w:rPr>
        <w:t>інших ці</w:t>
      </w:r>
      <w:r w:rsidR="004B1E84" w:rsidRPr="004B1E84">
        <w:rPr>
          <w:rFonts w:ascii="Times New Roman" w:hAnsi="Times New Roman"/>
          <w:sz w:val="20"/>
          <w:lang w:val="uk-UA"/>
        </w:rPr>
        <w:t>лей</w:t>
      </w:r>
      <w:r w:rsidR="004B1E84">
        <w:rPr>
          <w:rFonts w:ascii="Times New Roman" w:hAnsi="Times New Roman"/>
          <w:sz w:val="20"/>
          <w:lang w:val="uk-UA"/>
        </w:rPr>
        <w:t xml:space="preserve">), нерухомість (недобудована), товари, інвентар, забезпечення, контракти/договори лізингу, тощо. </w:t>
      </w:r>
      <w:r w:rsidR="00435486" w:rsidRPr="00E93F4F">
        <w:rPr>
          <w:rFonts w:ascii="Times New Roman" w:hAnsi="Times New Roman"/>
          <w:sz w:val="20"/>
          <w:lang w:val="uk-UA"/>
        </w:rPr>
        <w:t xml:space="preserve"> </w:t>
      </w:r>
    </w:p>
    <w:p w:rsidR="00435486" w:rsidRPr="00E93F4F" w:rsidRDefault="00435486">
      <w:pPr>
        <w:rPr>
          <w:rFonts w:ascii="Times New Roman" w:hAnsi="Times New Roman"/>
          <w:b/>
          <w:lang w:val="uk-UA"/>
        </w:rPr>
      </w:pPr>
    </w:p>
    <w:p w:rsidR="000F434C" w:rsidRPr="00E93F4F" w:rsidRDefault="000F434C">
      <w:pPr>
        <w:rPr>
          <w:rFonts w:ascii="Times New Roman" w:hAnsi="Times New Roman"/>
          <w:b/>
          <w:lang w:val="uk-UA"/>
        </w:rPr>
      </w:pPr>
      <w:r w:rsidRPr="00E93F4F">
        <w:rPr>
          <w:rFonts w:ascii="Times New Roman" w:hAnsi="Times New Roman"/>
          <w:b/>
          <w:lang w:val="uk-UA"/>
        </w:rPr>
        <w:br w:type="page"/>
      </w:r>
    </w:p>
    <w:p w:rsidR="00E81BCF" w:rsidRPr="00E93F4F" w:rsidRDefault="00E81BCF" w:rsidP="00E81BCF">
      <w:pPr>
        <w:rPr>
          <w:rFonts w:ascii="Times New Roman" w:hAnsi="Times New Roman"/>
          <w:b/>
          <w:lang w:val="uk-UA"/>
        </w:rPr>
      </w:pPr>
      <w:r w:rsidRPr="00E93F4F">
        <w:rPr>
          <w:rFonts w:ascii="Times New Roman" w:hAnsi="Times New Roman"/>
          <w:b/>
          <w:lang w:val="uk-UA"/>
        </w:rPr>
        <w:lastRenderedPageBreak/>
        <w:t xml:space="preserve">E – </w:t>
      </w:r>
      <w:r w:rsidR="004B1E84">
        <w:rPr>
          <w:rFonts w:ascii="Times New Roman" w:hAnsi="Times New Roman"/>
          <w:b/>
          <w:lang w:val="uk-UA"/>
        </w:rPr>
        <w:t xml:space="preserve">Очікування Боржника щодо </w:t>
      </w:r>
      <w:r w:rsidR="00E66D89">
        <w:rPr>
          <w:rFonts w:ascii="Times New Roman" w:hAnsi="Times New Roman"/>
          <w:b/>
          <w:lang w:val="uk-UA"/>
        </w:rPr>
        <w:t xml:space="preserve">основних </w:t>
      </w:r>
      <w:r w:rsidR="004B1E84">
        <w:rPr>
          <w:rFonts w:ascii="Times New Roman" w:hAnsi="Times New Roman"/>
          <w:b/>
          <w:lang w:val="uk-UA"/>
        </w:rPr>
        <w:t xml:space="preserve">операційних та фінансових </w:t>
      </w:r>
      <w:r w:rsidR="00E66D89">
        <w:rPr>
          <w:rFonts w:ascii="Times New Roman" w:hAnsi="Times New Roman"/>
          <w:b/>
          <w:lang w:val="uk-UA"/>
        </w:rPr>
        <w:t xml:space="preserve">показників </w:t>
      </w:r>
      <w:r w:rsidR="00DD68CA">
        <w:rPr>
          <w:rFonts w:ascii="Times New Roman" w:hAnsi="Times New Roman"/>
          <w:b/>
          <w:lang w:val="uk-UA"/>
        </w:rPr>
        <w:t xml:space="preserve">на найближчі </w:t>
      </w:r>
      <w:r w:rsidR="004B1E84">
        <w:rPr>
          <w:rFonts w:ascii="Times New Roman" w:hAnsi="Times New Roman"/>
          <w:b/>
          <w:lang w:val="uk-UA"/>
        </w:rPr>
        <w:t>12 місяців</w:t>
      </w:r>
    </w:p>
    <w:p w:rsidR="009B1958" w:rsidRPr="00E93F4F" w:rsidRDefault="009B1958">
      <w:pPr>
        <w:rPr>
          <w:rFonts w:ascii="Times New Roman" w:hAnsi="Times New Roman"/>
          <w:lang w:val="uk-UA"/>
        </w:rPr>
      </w:pPr>
    </w:p>
    <w:p w:rsidR="00435486" w:rsidRPr="00E93F4F" w:rsidRDefault="009B1958" w:rsidP="00DD7AD0">
      <w:pPr>
        <w:jc w:val="both"/>
        <w:rPr>
          <w:rFonts w:ascii="Times New Roman" w:hAnsi="Times New Roman"/>
          <w:lang w:val="uk-UA"/>
        </w:rPr>
      </w:pPr>
      <w:r w:rsidRPr="00E93F4F">
        <w:rPr>
          <w:rFonts w:ascii="Times New Roman" w:hAnsi="Times New Roman"/>
          <w:lang w:val="uk-UA"/>
        </w:rPr>
        <w:t>[</w:t>
      </w:r>
      <w:r w:rsidR="004B1E84">
        <w:rPr>
          <w:rFonts w:ascii="Times New Roman" w:hAnsi="Times New Roman"/>
          <w:lang w:val="uk-UA"/>
        </w:rPr>
        <w:t xml:space="preserve">Надайте заяви щодо прогнозів та очікувань Боржника стосовно </w:t>
      </w:r>
      <w:r w:rsidR="00506164" w:rsidRPr="00506164">
        <w:rPr>
          <w:rFonts w:ascii="Times New Roman" w:hAnsi="Times New Roman"/>
          <w:lang w:val="uk-UA"/>
        </w:rPr>
        <w:t>основних операційних та фінансових показників на найближчі 12 місяців</w:t>
      </w:r>
      <w:r w:rsidR="004B1E84">
        <w:rPr>
          <w:rFonts w:ascii="Times New Roman" w:hAnsi="Times New Roman"/>
          <w:lang w:val="uk-UA"/>
        </w:rPr>
        <w:t>, включаючи, наприклад, прогнозовані продажі, прибутки, прибутки/втрати, нові ри</w:t>
      </w:r>
      <w:r w:rsidR="00A33638">
        <w:rPr>
          <w:rFonts w:ascii="Times New Roman" w:hAnsi="Times New Roman"/>
          <w:lang w:val="uk-UA"/>
        </w:rPr>
        <w:t>н</w:t>
      </w:r>
      <w:r w:rsidR="004B1E84">
        <w:rPr>
          <w:rFonts w:ascii="Times New Roman" w:hAnsi="Times New Roman"/>
          <w:lang w:val="uk-UA"/>
        </w:rPr>
        <w:t>ки, продукти та/або послуги, які він очікує продавати/надавати.</w:t>
      </w:r>
      <w:r w:rsidRPr="00E93F4F">
        <w:rPr>
          <w:rFonts w:ascii="Times New Roman" w:hAnsi="Times New Roman"/>
          <w:lang w:val="uk-UA"/>
        </w:rPr>
        <w:t xml:space="preserve">  </w:t>
      </w:r>
    </w:p>
    <w:p w:rsidR="00435486" w:rsidRPr="00E93F4F" w:rsidRDefault="004B1E84" w:rsidP="00DD7AD0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Заява повинна також стосуватися будь-</w:t>
      </w:r>
      <w:r w:rsidR="00506164">
        <w:rPr>
          <w:rFonts w:ascii="Times New Roman" w:hAnsi="Times New Roman"/>
          <w:lang w:val="uk-UA"/>
        </w:rPr>
        <w:t xml:space="preserve">яких основних </w:t>
      </w:r>
      <w:r>
        <w:rPr>
          <w:rFonts w:ascii="Times New Roman" w:hAnsi="Times New Roman"/>
          <w:lang w:val="uk-UA"/>
        </w:rPr>
        <w:t xml:space="preserve">інвестицій, капітальних витрат, зобов’язань та інших пов’язаних витрат, що можуть вплинути за </w:t>
      </w:r>
      <w:r w:rsidR="00A33638">
        <w:rPr>
          <w:rFonts w:ascii="Times New Roman" w:hAnsi="Times New Roman"/>
          <w:lang w:val="uk-UA"/>
        </w:rPr>
        <w:t>з</w:t>
      </w:r>
      <w:r>
        <w:rPr>
          <w:rFonts w:ascii="Times New Roman" w:hAnsi="Times New Roman"/>
          <w:lang w:val="uk-UA"/>
        </w:rPr>
        <w:t>а</w:t>
      </w:r>
      <w:r w:rsidR="00A33638">
        <w:rPr>
          <w:rFonts w:ascii="Times New Roman" w:hAnsi="Times New Roman"/>
          <w:lang w:val="uk-UA"/>
        </w:rPr>
        <w:t>г</w:t>
      </w:r>
      <w:r>
        <w:rPr>
          <w:rFonts w:ascii="Times New Roman" w:hAnsi="Times New Roman"/>
          <w:lang w:val="uk-UA"/>
        </w:rPr>
        <w:t xml:space="preserve">альні результати роботи. </w:t>
      </w:r>
      <w:r w:rsidR="00234282" w:rsidRPr="00E93F4F">
        <w:rPr>
          <w:rFonts w:ascii="Times New Roman" w:hAnsi="Times New Roman"/>
          <w:lang w:val="uk-UA"/>
        </w:rPr>
        <w:t xml:space="preserve"> </w:t>
      </w:r>
    </w:p>
    <w:p w:rsidR="00435486" w:rsidRPr="00E93F4F" w:rsidRDefault="004B1E84" w:rsidP="00DD7AD0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Якщо </w:t>
      </w:r>
      <w:r w:rsidR="00697A3D">
        <w:rPr>
          <w:rFonts w:ascii="Times New Roman" w:hAnsi="Times New Roman"/>
          <w:lang w:val="uk-UA"/>
        </w:rPr>
        <w:t>згідно з основними показниками</w:t>
      </w:r>
      <w:r>
        <w:rPr>
          <w:rFonts w:ascii="Times New Roman" w:hAnsi="Times New Roman"/>
          <w:lang w:val="uk-UA"/>
        </w:rPr>
        <w:t xml:space="preserve"> </w:t>
      </w:r>
      <w:r w:rsidR="00CB6B9F">
        <w:rPr>
          <w:rFonts w:ascii="Times New Roman" w:hAnsi="Times New Roman"/>
          <w:lang w:val="uk-UA"/>
        </w:rPr>
        <w:t xml:space="preserve">передбачено </w:t>
      </w:r>
      <w:r>
        <w:rPr>
          <w:rFonts w:ascii="Times New Roman" w:hAnsi="Times New Roman"/>
          <w:lang w:val="uk-UA"/>
        </w:rPr>
        <w:t xml:space="preserve">ріст/збитки, Боржник повинен пояснити, чому очікуються прогнозовані ріст/збитки. </w:t>
      </w:r>
    </w:p>
    <w:p w:rsidR="009B1958" w:rsidRPr="00E93F4F" w:rsidRDefault="004B1E84" w:rsidP="00DD7AD0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Визначте базу для припущень або прогнозів щодо росту та будь-які потенційні ризики, що можуть вплинути на або змінити ці припущення.</w:t>
      </w:r>
      <w:r w:rsidR="00234282" w:rsidRPr="00E93F4F">
        <w:rPr>
          <w:rFonts w:ascii="Times New Roman" w:hAnsi="Times New Roman"/>
          <w:lang w:val="uk-UA"/>
        </w:rPr>
        <w:t xml:space="preserve">] </w:t>
      </w:r>
    </w:p>
    <w:p w:rsidR="009B1958" w:rsidRPr="00E93F4F" w:rsidRDefault="009B1958">
      <w:pPr>
        <w:rPr>
          <w:rFonts w:ascii="Times New Roman" w:hAnsi="Times New Roman"/>
          <w:lang w:val="uk-UA"/>
        </w:rPr>
      </w:pPr>
    </w:p>
    <w:p w:rsidR="00234282" w:rsidRPr="00E93F4F" w:rsidRDefault="00234282" w:rsidP="00E81BCF">
      <w:pPr>
        <w:rPr>
          <w:rFonts w:ascii="Times New Roman" w:hAnsi="Times New Roman"/>
          <w:b/>
          <w:lang w:val="uk-UA"/>
        </w:rPr>
        <w:sectPr w:rsidR="00234282" w:rsidRPr="00E93F4F" w:rsidSect="009B195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1BCF" w:rsidRPr="00E93F4F" w:rsidRDefault="00E81BCF" w:rsidP="00E81BCF">
      <w:pPr>
        <w:rPr>
          <w:rFonts w:ascii="Times New Roman" w:hAnsi="Times New Roman"/>
          <w:lang w:val="uk-UA"/>
        </w:rPr>
      </w:pPr>
      <w:r w:rsidRPr="00E93F4F">
        <w:rPr>
          <w:rFonts w:ascii="Times New Roman" w:hAnsi="Times New Roman"/>
          <w:b/>
          <w:lang w:val="uk-UA"/>
        </w:rPr>
        <w:lastRenderedPageBreak/>
        <w:t xml:space="preserve">F – </w:t>
      </w:r>
      <w:r w:rsidR="004B1E84">
        <w:rPr>
          <w:rFonts w:ascii="Times New Roman" w:hAnsi="Times New Roman"/>
          <w:b/>
          <w:lang w:val="uk-UA"/>
        </w:rPr>
        <w:t>Судові, адміністративні та виконавчі провадження, процедури звернення стягнення чи переходу майна у власність заставоутримувача</w:t>
      </w:r>
    </w:p>
    <w:p w:rsidR="00234282" w:rsidRPr="00E93F4F" w:rsidRDefault="00234282" w:rsidP="00E81BCF">
      <w:pPr>
        <w:rPr>
          <w:rFonts w:ascii="Times New Roman" w:hAnsi="Times New Roman"/>
          <w:lang w:val="uk-UA"/>
        </w:rPr>
      </w:pPr>
    </w:p>
    <w:p w:rsidR="00234282" w:rsidRPr="00E93F4F" w:rsidRDefault="005D214C" w:rsidP="00E81B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Нижче вказані </w:t>
      </w:r>
      <w:r w:rsidR="004B7968">
        <w:rPr>
          <w:rFonts w:ascii="Times New Roman" w:hAnsi="Times New Roman"/>
          <w:lang w:val="uk-UA"/>
        </w:rPr>
        <w:t xml:space="preserve">поточні </w:t>
      </w:r>
      <w:r>
        <w:rPr>
          <w:rFonts w:ascii="Times New Roman" w:hAnsi="Times New Roman"/>
          <w:lang w:val="uk-UA"/>
        </w:rPr>
        <w:t>провадження</w:t>
      </w:r>
      <w:r w:rsidR="004B1E84">
        <w:rPr>
          <w:rFonts w:ascii="Times New Roman" w:hAnsi="Times New Roman"/>
          <w:lang w:val="uk-UA"/>
        </w:rPr>
        <w:t xml:space="preserve">, </w:t>
      </w:r>
      <w:r>
        <w:rPr>
          <w:rFonts w:ascii="Times New Roman" w:hAnsi="Times New Roman"/>
          <w:lang w:val="uk-UA"/>
        </w:rPr>
        <w:t xml:space="preserve">порушені щодо </w:t>
      </w:r>
      <w:r w:rsidR="004B1E84">
        <w:rPr>
          <w:rFonts w:ascii="Times New Roman" w:hAnsi="Times New Roman"/>
          <w:lang w:val="uk-UA"/>
        </w:rPr>
        <w:t xml:space="preserve">Боржника: </w:t>
      </w:r>
      <w:r w:rsidR="00234282" w:rsidRPr="00E93F4F">
        <w:rPr>
          <w:rFonts w:ascii="Times New Roman" w:hAnsi="Times New Roman"/>
          <w:lang w:val="uk-UA"/>
        </w:rPr>
        <w:t xml:space="preserve"> </w:t>
      </w:r>
    </w:p>
    <w:p w:rsidR="00442B2B" w:rsidRPr="00E93F4F" w:rsidRDefault="00442B2B" w:rsidP="00E81BCF">
      <w:pPr>
        <w:rPr>
          <w:rFonts w:ascii="Times New Roman" w:hAnsi="Times New Roman"/>
          <w:lang w:val="uk-UA"/>
        </w:rPr>
      </w:pPr>
    </w:p>
    <w:tbl>
      <w:tblPr>
        <w:tblStyle w:val="TableGrid"/>
        <w:tblW w:w="13527" w:type="dxa"/>
        <w:tblInd w:w="-572" w:type="dxa"/>
        <w:tblLook w:val="04A0" w:firstRow="1" w:lastRow="0" w:firstColumn="1" w:lastColumn="0" w:noHBand="0" w:noVBand="1"/>
      </w:tblPr>
      <w:tblGrid>
        <w:gridCol w:w="2694"/>
        <w:gridCol w:w="2409"/>
        <w:gridCol w:w="2694"/>
        <w:gridCol w:w="5730"/>
      </w:tblGrid>
      <w:tr w:rsidR="001A3D33" w:rsidRPr="00E93F4F" w:rsidTr="00131160">
        <w:tc>
          <w:tcPr>
            <w:tcW w:w="2694" w:type="dxa"/>
            <w:shd w:val="clear" w:color="auto" w:fill="E7E6E6" w:themeFill="background2"/>
          </w:tcPr>
          <w:p w:rsidR="001A3D33" w:rsidRPr="00E93F4F" w:rsidRDefault="004B1E84" w:rsidP="00E81BCF">
            <w:pPr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Судове або адміністративне провадження</w:t>
            </w:r>
            <w:r w:rsidR="001A3D33" w:rsidRPr="00E93F4F">
              <w:rPr>
                <w:rFonts w:ascii="Times New Roman" w:hAnsi="Times New Roman"/>
                <w:b/>
                <w:sz w:val="20"/>
                <w:lang w:val="uk-UA"/>
              </w:rPr>
              <w:t xml:space="preserve"> (</w:t>
            </w:r>
            <w:r>
              <w:rPr>
                <w:rFonts w:ascii="Times New Roman" w:hAnsi="Times New Roman"/>
                <w:b/>
                <w:sz w:val="20"/>
                <w:lang w:val="uk-UA"/>
              </w:rPr>
              <w:t>номер справи</w:t>
            </w:r>
            <w:r w:rsidR="001A3D33" w:rsidRPr="00E93F4F">
              <w:rPr>
                <w:rFonts w:ascii="Times New Roman" w:hAnsi="Times New Roman"/>
                <w:b/>
                <w:sz w:val="20"/>
                <w:lang w:val="uk-UA"/>
              </w:rPr>
              <w:t xml:space="preserve">) </w:t>
            </w:r>
          </w:p>
        </w:tc>
        <w:tc>
          <w:tcPr>
            <w:tcW w:w="2409" w:type="dxa"/>
            <w:shd w:val="clear" w:color="auto" w:fill="E7E6E6" w:themeFill="background2"/>
          </w:tcPr>
          <w:p w:rsidR="001A3D33" w:rsidRPr="00E93F4F" w:rsidRDefault="001C3278" w:rsidP="004B1E84">
            <w:pPr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 xml:space="preserve">Предмет </w:t>
            </w:r>
            <w:r w:rsidR="004B1E84">
              <w:rPr>
                <w:rFonts w:ascii="Times New Roman" w:hAnsi="Times New Roman"/>
                <w:b/>
                <w:sz w:val="20"/>
                <w:lang w:val="uk-UA"/>
              </w:rPr>
              <w:t>провадження (короткий опис)</w:t>
            </w:r>
          </w:p>
        </w:tc>
        <w:tc>
          <w:tcPr>
            <w:tcW w:w="2694" w:type="dxa"/>
            <w:shd w:val="clear" w:color="auto" w:fill="E7E6E6" w:themeFill="background2"/>
          </w:tcPr>
          <w:p w:rsidR="001A3D33" w:rsidRPr="00E93F4F" w:rsidRDefault="004B1E84" w:rsidP="00E81BCF">
            <w:pPr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Суд/Орган і місцезнаходження (наприклад, місто)</w:t>
            </w:r>
          </w:p>
        </w:tc>
        <w:tc>
          <w:tcPr>
            <w:tcW w:w="5730" w:type="dxa"/>
            <w:shd w:val="clear" w:color="auto" w:fill="E7E6E6" w:themeFill="background2"/>
          </w:tcPr>
          <w:p w:rsidR="001A3D33" w:rsidRPr="00E93F4F" w:rsidRDefault="004B1E84" w:rsidP="00E81BCF">
            <w:pPr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Статус</w:t>
            </w:r>
          </w:p>
        </w:tc>
      </w:tr>
      <w:tr w:rsidR="001A3D33" w:rsidRPr="00E93F4F" w:rsidTr="00131160">
        <w:tc>
          <w:tcPr>
            <w:tcW w:w="2694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09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30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A3D33" w:rsidRPr="00E93F4F" w:rsidTr="00131160">
        <w:tc>
          <w:tcPr>
            <w:tcW w:w="2694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09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30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A3D33" w:rsidRPr="00E93F4F" w:rsidTr="00131160">
        <w:tc>
          <w:tcPr>
            <w:tcW w:w="2694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09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30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A3D33" w:rsidRPr="00E93F4F" w:rsidTr="00131160">
        <w:tc>
          <w:tcPr>
            <w:tcW w:w="2694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09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30" w:type="dxa"/>
          </w:tcPr>
          <w:p w:rsidR="001A3D33" w:rsidRPr="00E93F4F" w:rsidRDefault="001A3D33" w:rsidP="00E81BCF">
            <w:pPr>
              <w:rPr>
                <w:rFonts w:ascii="Times New Roman" w:hAnsi="Times New Roman"/>
                <w:lang w:val="uk-UA"/>
              </w:rPr>
            </w:pPr>
          </w:p>
        </w:tc>
      </w:tr>
    </w:tbl>
    <w:p w:rsidR="00234282" w:rsidRPr="00E93F4F" w:rsidRDefault="00234282" w:rsidP="00E81BCF">
      <w:pPr>
        <w:rPr>
          <w:rFonts w:ascii="Times New Roman" w:hAnsi="Times New Roman"/>
          <w:lang w:val="uk-UA"/>
        </w:rPr>
      </w:pPr>
    </w:p>
    <w:p w:rsidR="001A3D33" w:rsidRPr="00E93F4F" w:rsidRDefault="001A3D33" w:rsidP="001A3D33">
      <w:pPr>
        <w:rPr>
          <w:rFonts w:ascii="Times New Roman" w:hAnsi="Times New Roman"/>
          <w:i/>
          <w:sz w:val="20"/>
          <w:lang w:val="uk-UA"/>
        </w:rPr>
      </w:pPr>
      <w:r w:rsidRPr="00E93F4F">
        <w:rPr>
          <w:rFonts w:ascii="Times New Roman" w:hAnsi="Times New Roman"/>
          <w:i/>
          <w:sz w:val="20"/>
          <w:lang w:val="uk-UA"/>
        </w:rPr>
        <w:t xml:space="preserve">__________________________________   </w:t>
      </w:r>
    </w:p>
    <w:p w:rsidR="001A3D33" w:rsidRPr="00E93F4F" w:rsidRDefault="004B1E84" w:rsidP="001A3D33">
      <w:pPr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Примітки</w:t>
      </w:r>
      <w:r w:rsidR="001A3D33" w:rsidRPr="00E93F4F">
        <w:rPr>
          <w:rFonts w:ascii="Times New Roman" w:hAnsi="Times New Roman"/>
          <w:sz w:val="20"/>
          <w:lang w:val="uk-UA"/>
        </w:rPr>
        <w:t xml:space="preserve"> </w:t>
      </w:r>
    </w:p>
    <w:p w:rsidR="001A3D33" w:rsidRPr="00E93F4F" w:rsidRDefault="004B1E84" w:rsidP="00442B2B">
      <w:pPr>
        <w:pStyle w:val="ListParagraph"/>
        <w:numPr>
          <w:ilvl w:val="0"/>
          <w:numId w:val="6"/>
        </w:numPr>
        <w:spacing w:after="120"/>
        <w:ind w:left="360"/>
        <w:contextualSpacing w:val="0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Переліч</w:t>
      </w:r>
      <w:r w:rsidR="008446DD">
        <w:rPr>
          <w:rFonts w:ascii="Times New Roman" w:hAnsi="Times New Roman"/>
          <w:sz w:val="20"/>
          <w:lang w:val="uk-UA"/>
        </w:rPr>
        <w:t>і</w:t>
      </w:r>
      <w:r>
        <w:rPr>
          <w:rFonts w:ascii="Times New Roman" w:hAnsi="Times New Roman"/>
          <w:sz w:val="20"/>
          <w:lang w:val="uk-UA"/>
        </w:rPr>
        <w:t>т</w:t>
      </w:r>
      <w:r w:rsidR="008446DD">
        <w:rPr>
          <w:rFonts w:ascii="Times New Roman" w:hAnsi="Times New Roman"/>
          <w:sz w:val="20"/>
          <w:lang w:val="uk-UA"/>
        </w:rPr>
        <w:t>ь</w:t>
      </w:r>
      <w:r>
        <w:rPr>
          <w:rFonts w:ascii="Times New Roman" w:hAnsi="Times New Roman"/>
          <w:sz w:val="20"/>
          <w:lang w:val="uk-UA"/>
        </w:rPr>
        <w:t xml:space="preserve"> всі </w:t>
      </w:r>
      <w:r w:rsidR="008446DD">
        <w:rPr>
          <w:rFonts w:ascii="Times New Roman" w:hAnsi="Times New Roman"/>
          <w:sz w:val="20"/>
          <w:lang w:val="uk-UA"/>
        </w:rPr>
        <w:t xml:space="preserve">судові </w:t>
      </w:r>
      <w:r>
        <w:rPr>
          <w:rFonts w:ascii="Times New Roman" w:hAnsi="Times New Roman"/>
          <w:sz w:val="20"/>
          <w:lang w:val="uk-UA"/>
        </w:rPr>
        <w:t xml:space="preserve">та адміністративні провадження, в яких Боржник виступає стороною або був стороною </w:t>
      </w:r>
      <w:r w:rsidR="008446DD">
        <w:rPr>
          <w:rFonts w:ascii="Times New Roman" w:hAnsi="Times New Roman"/>
          <w:sz w:val="20"/>
          <w:lang w:val="uk-UA"/>
        </w:rPr>
        <w:t xml:space="preserve">протягом одного року, що передував </w:t>
      </w:r>
      <w:r>
        <w:rPr>
          <w:rFonts w:ascii="Times New Roman" w:hAnsi="Times New Roman"/>
          <w:sz w:val="20"/>
          <w:lang w:val="uk-UA"/>
        </w:rPr>
        <w:t xml:space="preserve">початку </w:t>
      </w:r>
      <w:r w:rsidR="004F2D48">
        <w:rPr>
          <w:rFonts w:ascii="Times New Roman" w:hAnsi="Times New Roman"/>
          <w:sz w:val="20"/>
          <w:lang w:val="uk-UA"/>
        </w:rPr>
        <w:t xml:space="preserve">проведення </w:t>
      </w:r>
      <w:r>
        <w:rPr>
          <w:rFonts w:ascii="Times New Roman" w:hAnsi="Times New Roman"/>
          <w:sz w:val="20"/>
          <w:lang w:val="uk-UA"/>
        </w:rPr>
        <w:t>Процедур</w:t>
      </w:r>
      <w:r w:rsidR="004F2D48">
        <w:rPr>
          <w:rFonts w:ascii="Times New Roman" w:hAnsi="Times New Roman"/>
          <w:sz w:val="20"/>
          <w:lang w:val="uk-UA"/>
        </w:rPr>
        <w:t>и</w:t>
      </w:r>
      <w:r>
        <w:rPr>
          <w:rFonts w:ascii="Times New Roman" w:hAnsi="Times New Roman"/>
          <w:sz w:val="20"/>
          <w:lang w:val="uk-UA"/>
        </w:rPr>
        <w:t xml:space="preserve"> Фінансової Реструктуризації</w:t>
      </w:r>
      <w:r w:rsidR="001A3D33" w:rsidRPr="00E93F4F">
        <w:rPr>
          <w:rFonts w:ascii="Times New Roman" w:hAnsi="Times New Roman"/>
          <w:sz w:val="20"/>
          <w:lang w:val="uk-UA"/>
        </w:rPr>
        <w:t xml:space="preserve">.  </w:t>
      </w:r>
    </w:p>
    <w:p w:rsidR="00442B2B" w:rsidRPr="00E93F4F" w:rsidRDefault="004B1E84" w:rsidP="00442B2B">
      <w:pPr>
        <w:pStyle w:val="ListParagraph"/>
        <w:numPr>
          <w:ilvl w:val="0"/>
          <w:numId w:val="6"/>
        </w:numPr>
        <w:spacing w:after="120"/>
        <w:ind w:left="360"/>
        <w:contextualSpacing w:val="0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 xml:space="preserve">У колонках «Статус» та «відчуження», якщо на майно звертають стягнення або воно переходить у власність заставоутримувача, вкажіть майно та вартість майна, на яке звертають стягнення. </w:t>
      </w:r>
      <w:r w:rsidR="00442B2B" w:rsidRPr="00E93F4F">
        <w:rPr>
          <w:rFonts w:ascii="Times New Roman" w:hAnsi="Times New Roman"/>
          <w:sz w:val="20"/>
          <w:lang w:val="uk-UA"/>
        </w:rPr>
        <w:t xml:space="preserve"> </w:t>
      </w:r>
    </w:p>
    <w:p w:rsidR="00234282" w:rsidRPr="00E93F4F" w:rsidRDefault="004B1E84" w:rsidP="00D63430">
      <w:pPr>
        <w:pStyle w:val="ListParagraph"/>
        <w:numPr>
          <w:ilvl w:val="0"/>
          <w:numId w:val="6"/>
        </w:numPr>
        <w:spacing w:after="120"/>
        <w:ind w:left="360"/>
        <w:contextualSpacing w:val="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0"/>
          <w:lang w:val="uk-UA"/>
        </w:rPr>
        <w:t xml:space="preserve">Якщо було подано позов про відкриття справу про банкрутство, але справу не було відкрито, це має бути вказано, разом із вказівками на будь-які </w:t>
      </w:r>
      <w:r w:rsidR="003E3564">
        <w:rPr>
          <w:rFonts w:ascii="Times New Roman" w:hAnsi="Times New Roman"/>
          <w:sz w:val="20"/>
          <w:lang w:val="uk-UA"/>
        </w:rPr>
        <w:t xml:space="preserve">спроби зупинити розгляд </w:t>
      </w:r>
      <w:r w:rsidR="000F5013">
        <w:rPr>
          <w:rFonts w:ascii="Times New Roman" w:hAnsi="Times New Roman"/>
          <w:sz w:val="20"/>
          <w:lang w:val="uk-UA"/>
        </w:rPr>
        <w:t xml:space="preserve">заяви про порушення провадження у </w:t>
      </w:r>
      <w:r w:rsidR="00A33638">
        <w:rPr>
          <w:rFonts w:ascii="Times New Roman" w:hAnsi="Times New Roman"/>
          <w:sz w:val="20"/>
          <w:lang w:val="uk-UA"/>
        </w:rPr>
        <w:t>справ</w:t>
      </w:r>
      <w:r w:rsidR="000F5013">
        <w:rPr>
          <w:rFonts w:ascii="Times New Roman" w:hAnsi="Times New Roman"/>
          <w:sz w:val="20"/>
          <w:lang w:val="uk-UA"/>
        </w:rPr>
        <w:t>і</w:t>
      </w:r>
      <w:r w:rsidR="00A33638">
        <w:rPr>
          <w:rFonts w:ascii="Times New Roman" w:hAnsi="Times New Roman"/>
          <w:sz w:val="20"/>
          <w:lang w:val="uk-UA"/>
        </w:rPr>
        <w:t xml:space="preserve"> про банкрутство </w:t>
      </w:r>
      <w:r w:rsidR="00FC0DC8">
        <w:rPr>
          <w:rFonts w:ascii="Times New Roman" w:hAnsi="Times New Roman"/>
          <w:sz w:val="20"/>
          <w:lang w:val="uk-UA"/>
        </w:rPr>
        <w:t xml:space="preserve">у відповідності до статті </w:t>
      </w:r>
      <w:r w:rsidR="00442B2B" w:rsidRPr="00E93F4F">
        <w:rPr>
          <w:rFonts w:ascii="Times New Roman" w:hAnsi="Times New Roman"/>
          <w:sz w:val="20"/>
          <w:lang w:val="uk-UA"/>
        </w:rPr>
        <w:t xml:space="preserve">20 </w:t>
      </w:r>
      <w:r w:rsidR="00FC0DC8">
        <w:rPr>
          <w:rFonts w:ascii="Times New Roman" w:hAnsi="Times New Roman"/>
          <w:sz w:val="20"/>
          <w:lang w:val="uk-UA"/>
        </w:rPr>
        <w:t xml:space="preserve">Закону України </w:t>
      </w:r>
      <w:r w:rsidR="00FC0DC8">
        <w:rPr>
          <w:rFonts w:ascii="Times New Roman" w:hAnsi="Times New Roman"/>
          <w:i/>
          <w:sz w:val="20"/>
          <w:lang w:val="uk-UA"/>
        </w:rPr>
        <w:t xml:space="preserve">про Фінансову Реструктуризацію». </w:t>
      </w:r>
      <w:r w:rsidR="00D63430" w:rsidRPr="00E93F4F">
        <w:rPr>
          <w:rFonts w:ascii="Times New Roman" w:hAnsi="Times New Roman"/>
          <w:lang w:val="uk-UA"/>
        </w:rPr>
        <w:t xml:space="preserve"> </w:t>
      </w:r>
    </w:p>
    <w:sectPr w:rsidR="00234282" w:rsidRPr="00E93F4F" w:rsidSect="00442B2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434" w:rsidRDefault="00DD6434" w:rsidP="007E153E">
      <w:pPr>
        <w:spacing w:after="0" w:line="240" w:lineRule="auto"/>
      </w:pPr>
      <w:r>
        <w:separator/>
      </w:r>
    </w:p>
  </w:endnote>
  <w:endnote w:type="continuationSeparator" w:id="0">
    <w:p w:rsidR="00DD6434" w:rsidRDefault="00DD6434" w:rsidP="007E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4C" w:rsidRPr="00131160" w:rsidRDefault="000F434C" w:rsidP="000F434C">
    <w:pPr>
      <w:pStyle w:val="Footer"/>
      <w:pBdr>
        <w:top w:val="single" w:sz="4" w:space="1" w:color="D9D9D9" w:themeColor="background1" w:themeShade="D9"/>
      </w:pBdr>
      <w:rPr>
        <w:sz w:val="20"/>
        <w:lang w:val="ru-RU"/>
      </w:rPr>
    </w:pPr>
    <w:r>
      <w:rPr>
        <w:sz w:val="20"/>
      </w:rPr>
      <w:tab/>
    </w:r>
    <w:r>
      <w:rPr>
        <w:sz w:val="20"/>
      </w:rPr>
      <w:tab/>
    </w:r>
    <w:sdt>
      <w:sdtPr>
        <w:id w:val="-204003640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  <w:sz w:val="20"/>
        </w:rPr>
      </w:sdtEndPr>
      <w:sdtContent>
        <w:r w:rsidRPr="00891185">
          <w:rPr>
            <w:sz w:val="20"/>
          </w:rPr>
          <w:fldChar w:fldCharType="begin"/>
        </w:r>
        <w:r w:rsidRPr="00131160">
          <w:rPr>
            <w:sz w:val="20"/>
            <w:lang w:val="ru-RU"/>
          </w:rPr>
          <w:instrText xml:space="preserve"> </w:instrText>
        </w:r>
        <w:r w:rsidRPr="00891185">
          <w:rPr>
            <w:sz w:val="20"/>
          </w:rPr>
          <w:instrText>PAGE</w:instrText>
        </w:r>
        <w:r w:rsidRPr="00131160">
          <w:rPr>
            <w:sz w:val="20"/>
            <w:lang w:val="ru-RU"/>
          </w:rPr>
          <w:instrText xml:space="preserve">   \* </w:instrText>
        </w:r>
        <w:r w:rsidRPr="00891185">
          <w:rPr>
            <w:sz w:val="20"/>
          </w:rPr>
          <w:instrText>MERGEFORMAT</w:instrText>
        </w:r>
        <w:r w:rsidRPr="00131160">
          <w:rPr>
            <w:sz w:val="20"/>
            <w:lang w:val="ru-RU"/>
          </w:rPr>
          <w:instrText xml:space="preserve"> </w:instrText>
        </w:r>
        <w:r w:rsidRPr="00891185">
          <w:rPr>
            <w:sz w:val="20"/>
          </w:rPr>
          <w:fldChar w:fldCharType="separate"/>
        </w:r>
        <w:r w:rsidR="00087A6F" w:rsidRPr="00087A6F">
          <w:rPr>
            <w:noProof/>
            <w:sz w:val="20"/>
            <w:lang w:val="ru-RU"/>
          </w:rPr>
          <w:t>10</w:t>
        </w:r>
        <w:r w:rsidRPr="00891185">
          <w:rPr>
            <w:noProof/>
            <w:sz w:val="20"/>
          </w:rPr>
          <w:fldChar w:fldCharType="end"/>
        </w:r>
        <w:r w:rsidRPr="00131160">
          <w:rPr>
            <w:sz w:val="20"/>
            <w:lang w:val="ru-RU"/>
          </w:rPr>
          <w:t xml:space="preserve"> </w:t>
        </w:r>
        <w:r w:rsidRPr="00131160">
          <w:rPr>
            <w:sz w:val="20"/>
            <w:lang w:val="ru-RU"/>
          </w:rPr>
          <w:t xml:space="preserve">| </w:t>
        </w:r>
        <w:r w:rsidR="00E93F4F">
          <w:rPr>
            <w:sz w:val="20"/>
            <w:lang w:val="uk-UA"/>
          </w:rPr>
          <w:t>Сторінка</w:t>
        </w:r>
      </w:sdtContent>
    </w:sdt>
  </w:p>
  <w:p w:rsidR="000F434C" w:rsidRPr="00131160" w:rsidRDefault="00E93F4F" w:rsidP="000F434C">
    <w:pPr>
      <w:pStyle w:val="Footer"/>
      <w:rPr>
        <w:lang w:val="ru-RU"/>
      </w:rPr>
    </w:pPr>
    <w:r>
      <w:rPr>
        <w:b/>
        <w:sz w:val="18"/>
        <w:lang w:val="uk-UA"/>
      </w:rPr>
      <w:t>Форма</w:t>
    </w:r>
    <w:r w:rsidR="00A33638">
      <w:rPr>
        <w:b/>
        <w:sz w:val="18"/>
        <w:lang w:val="uk-UA"/>
      </w:rPr>
      <w:t xml:space="preserve"> №</w:t>
    </w:r>
    <w:r w:rsidR="000F434C" w:rsidRPr="00131160">
      <w:rPr>
        <w:b/>
        <w:sz w:val="18"/>
        <w:lang w:val="ru-RU"/>
      </w:rPr>
      <w:t xml:space="preserve"> 5</w:t>
    </w:r>
    <w:r w:rsidR="00A33638">
      <w:rPr>
        <w:b/>
        <w:sz w:val="18"/>
        <w:lang w:val="ru-RU"/>
      </w:rPr>
      <w:t xml:space="preserve"> до ЗФР</w:t>
    </w:r>
  </w:p>
  <w:p w:rsidR="000F434C" w:rsidRPr="00E93F4F" w:rsidRDefault="00E93F4F" w:rsidP="007E153E">
    <w:pPr>
      <w:pStyle w:val="Footer"/>
      <w:rPr>
        <w:b/>
        <w:sz w:val="18"/>
        <w:lang w:val="ru-RU"/>
      </w:rPr>
    </w:pPr>
    <w:r>
      <w:rPr>
        <w:b/>
        <w:sz w:val="18"/>
        <w:lang w:val="uk-UA"/>
      </w:rPr>
      <w:t xml:space="preserve">Інформація про поточний стан </w:t>
    </w:r>
    <w:r w:rsidR="00A33638">
      <w:rPr>
        <w:b/>
        <w:sz w:val="18"/>
        <w:lang w:val="uk-UA"/>
      </w:rPr>
      <w:t>фінансово-господарської</w:t>
    </w:r>
    <w:r>
      <w:rPr>
        <w:b/>
        <w:sz w:val="18"/>
        <w:lang w:val="uk-UA"/>
      </w:rPr>
      <w:t xml:space="preserve"> діяльності Боржника,</w:t>
    </w:r>
    <w:r w:rsidR="000F434C" w:rsidRPr="00E93F4F">
      <w:rPr>
        <w:b/>
        <w:sz w:val="18"/>
        <w:lang w:val="ru-RU"/>
      </w:rPr>
      <w:t xml:space="preserve"> </w:t>
    </w:r>
  </w:p>
  <w:p w:rsidR="000F434C" w:rsidRPr="00E93F4F" w:rsidRDefault="00E93F4F">
    <w:pPr>
      <w:pStyle w:val="Footer"/>
      <w:rPr>
        <w:b/>
        <w:sz w:val="18"/>
        <w:lang w:val="ru-RU"/>
      </w:rPr>
    </w:pPr>
    <w:r>
      <w:rPr>
        <w:b/>
        <w:sz w:val="18"/>
        <w:lang w:val="uk-UA"/>
      </w:rPr>
      <w:t>підготовлена до Перших Зборів Залучених Кредиторів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434" w:rsidRDefault="00DD6434" w:rsidP="007E153E">
      <w:pPr>
        <w:spacing w:after="0" w:line="240" w:lineRule="auto"/>
      </w:pPr>
      <w:r>
        <w:separator/>
      </w:r>
    </w:p>
  </w:footnote>
  <w:footnote w:type="continuationSeparator" w:id="0">
    <w:p w:rsidR="00DD6434" w:rsidRDefault="00DD6434" w:rsidP="007E1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4C" w:rsidRDefault="0078642D" w:rsidP="007E153E">
    <w:pPr>
      <w:pStyle w:val="Header"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b/>
        <w:i/>
        <w:sz w:val="20"/>
        <w:lang w:val="uk-UA"/>
      </w:rPr>
      <w:t>Конфіденційно</w:t>
    </w:r>
    <w:r w:rsidR="000F434C" w:rsidRPr="00990499">
      <w:rPr>
        <w:rFonts w:ascii="Times New Roman" w:hAnsi="Times New Roman" w:cs="Times New Roman"/>
        <w:b/>
        <w:sz w:val="20"/>
      </w:rPr>
      <w:tab/>
    </w:r>
    <w:r w:rsidR="000F434C" w:rsidRPr="00990499">
      <w:rPr>
        <w:rFonts w:ascii="Times New Roman" w:hAnsi="Times New Roman" w:cs="Times New Roman"/>
        <w:b/>
        <w:sz w:val="20"/>
      </w:rPr>
      <w:tab/>
    </w:r>
    <w:proofErr w:type="spellStart"/>
    <w:r>
      <w:rPr>
        <w:rFonts w:ascii="Times New Roman" w:hAnsi="Times New Roman" w:cs="Times New Roman"/>
        <w:i/>
        <w:sz w:val="20"/>
      </w:rPr>
      <w:t>Проект</w:t>
    </w:r>
    <w:proofErr w:type="spellEnd"/>
  </w:p>
  <w:p w:rsidR="000F434C" w:rsidRDefault="000F434C" w:rsidP="007E153E">
    <w:pPr>
      <w:pStyle w:val="Header"/>
      <w:rPr>
        <w:rFonts w:ascii="Times New Roman" w:hAnsi="Times New Roman" w:cs="Times New Roman"/>
        <w:i/>
        <w:sz w:val="20"/>
      </w:rPr>
    </w:pPr>
  </w:p>
  <w:p w:rsidR="000F434C" w:rsidRPr="00990499" w:rsidRDefault="000F434C" w:rsidP="007E153E">
    <w:pPr>
      <w:pStyle w:val="Header"/>
      <w:rPr>
        <w:rFonts w:ascii="Times New Roman" w:hAnsi="Times New Roman" w:cs="Times New Roman"/>
        <w:sz w:val="20"/>
      </w:rPr>
    </w:pPr>
  </w:p>
  <w:p w:rsidR="000F434C" w:rsidRDefault="000F4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4C" w:rsidRDefault="00E93F4F" w:rsidP="007E153E">
    <w:pPr>
      <w:pStyle w:val="Header"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b/>
        <w:i/>
        <w:sz w:val="20"/>
        <w:lang w:val="uk-UA"/>
      </w:rPr>
      <w:t>Конфіденційно</w:t>
    </w:r>
    <w:r w:rsidR="000F434C" w:rsidRPr="00990499">
      <w:rPr>
        <w:rFonts w:ascii="Times New Roman" w:hAnsi="Times New Roman" w:cs="Times New Roman"/>
        <w:b/>
        <w:sz w:val="20"/>
      </w:rPr>
      <w:tab/>
    </w:r>
    <w:r w:rsidR="000F434C" w:rsidRPr="00990499">
      <w:rPr>
        <w:rFonts w:ascii="Times New Roman" w:hAnsi="Times New Roman" w:cs="Times New Roman"/>
        <w:b/>
        <w:sz w:val="20"/>
      </w:rPr>
      <w:tab/>
    </w:r>
    <w:r>
      <w:rPr>
        <w:rFonts w:ascii="Times New Roman" w:hAnsi="Times New Roman" w:cs="Times New Roman"/>
        <w:i/>
        <w:sz w:val="20"/>
        <w:lang w:val="uk-UA"/>
      </w:rPr>
      <w:t>Проект для обговорення</w:t>
    </w:r>
  </w:p>
  <w:p w:rsidR="000F434C" w:rsidRDefault="000F434C" w:rsidP="007E153E">
    <w:pPr>
      <w:pStyle w:val="Header"/>
      <w:rPr>
        <w:rFonts w:ascii="Times New Roman" w:hAnsi="Times New Roman" w:cs="Times New Roman"/>
        <w:i/>
        <w:sz w:val="20"/>
      </w:rPr>
    </w:pPr>
  </w:p>
  <w:p w:rsidR="000F434C" w:rsidRPr="00990499" w:rsidRDefault="000F434C" w:rsidP="007E153E">
    <w:pPr>
      <w:pStyle w:val="Header"/>
      <w:rPr>
        <w:rFonts w:ascii="Times New Roman" w:hAnsi="Times New Roman" w:cs="Times New Roman"/>
        <w:sz w:val="20"/>
      </w:rPr>
    </w:pPr>
  </w:p>
  <w:p w:rsidR="000F434C" w:rsidRDefault="000F43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B2B" w:rsidRDefault="00442B2B" w:rsidP="007E153E">
    <w:pPr>
      <w:pStyle w:val="Header"/>
      <w:rPr>
        <w:rFonts w:ascii="Times New Roman" w:hAnsi="Times New Roman" w:cs="Times New Roman"/>
        <w:i/>
        <w:sz w:val="20"/>
      </w:rPr>
    </w:pPr>
    <w:r w:rsidRPr="00990499">
      <w:rPr>
        <w:rFonts w:ascii="Times New Roman" w:hAnsi="Times New Roman" w:cs="Times New Roman"/>
        <w:b/>
        <w:i/>
        <w:sz w:val="20"/>
      </w:rPr>
      <w:t>Confidential</w:t>
    </w:r>
    <w:r w:rsidRPr="00990499">
      <w:rPr>
        <w:rFonts w:ascii="Times New Roman" w:hAnsi="Times New Roman" w:cs="Times New Roman"/>
        <w:b/>
        <w:sz w:val="20"/>
      </w:rPr>
      <w:tab/>
    </w:r>
    <w:r w:rsidRPr="00990499">
      <w:rPr>
        <w:rFonts w:ascii="Times New Roman" w:hAnsi="Times New Roman" w:cs="Times New Roman"/>
        <w:b/>
        <w:sz w:val="20"/>
      </w:rPr>
      <w:tab/>
    </w:r>
    <w:r w:rsidRPr="00990499">
      <w:rPr>
        <w:rFonts w:ascii="Times New Roman" w:hAnsi="Times New Roman" w:cs="Times New Roman"/>
        <w:i/>
        <w:sz w:val="20"/>
      </w:rPr>
      <w:t>Draft for Discussion</w:t>
    </w:r>
  </w:p>
  <w:p w:rsidR="00442B2B" w:rsidRDefault="00442B2B" w:rsidP="007E153E">
    <w:pPr>
      <w:pStyle w:val="Header"/>
      <w:rPr>
        <w:rFonts w:ascii="Times New Roman" w:hAnsi="Times New Roman" w:cs="Times New Roman"/>
        <w:i/>
        <w:sz w:val="20"/>
      </w:rPr>
    </w:pPr>
  </w:p>
  <w:p w:rsidR="00442B2B" w:rsidRPr="00990499" w:rsidRDefault="00442B2B" w:rsidP="007E153E">
    <w:pPr>
      <w:pStyle w:val="Header"/>
      <w:rPr>
        <w:rFonts w:ascii="Times New Roman" w:hAnsi="Times New Roman" w:cs="Times New Roman"/>
        <w:sz w:val="20"/>
      </w:rPr>
    </w:pPr>
  </w:p>
  <w:p w:rsidR="00442B2B" w:rsidRDefault="00442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75AF"/>
    <w:multiLevelType w:val="hybridMultilevel"/>
    <w:tmpl w:val="2064DD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D20D8"/>
    <w:multiLevelType w:val="hybridMultilevel"/>
    <w:tmpl w:val="7DB03E48"/>
    <w:lvl w:ilvl="0" w:tplc="BF327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37496"/>
    <w:multiLevelType w:val="hybridMultilevel"/>
    <w:tmpl w:val="90325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5C0D"/>
    <w:multiLevelType w:val="hybridMultilevel"/>
    <w:tmpl w:val="DDEA0B5E"/>
    <w:lvl w:ilvl="0" w:tplc="933023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8"/>
      </w:rPr>
    </w:lvl>
    <w:lvl w:ilvl="1" w:tplc="74C67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854140"/>
    <w:multiLevelType w:val="hybridMultilevel"/>
    <w:tmpl w:val="F4B8C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2322B"/>
    <w:multiLevelType w:val="hybridMultilevel"/>
    <w:tmpl w:val="6726B81C"/>
    <w:lvl w:ilvl="0" w:tplc="BE1E1E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3E"/>
    <w:rsid w:val="00086720"/>
    <w:rsid w:val="00087A6F"/>
    <w:rsid w:val="000C0280"/>
    <w:rsid w:val="000D19F0"/>
    <w:rsid w:val="000F434C"/>
    <w:rsid w:val="000F5013"/>
    <w:rsid w:val="001010F9"/>
    <w:rsid w:val="00131160"/>
    <w:rsid w:val="001539C0"/>
    <w:rsid w:val="00163A1E"/>
    <w:rsid w:val="001A3D33"/>
    <w:rsid w:val="001C3278"/>
    <w:rsid w:val="001E2269"/>
    <w:rsid w:val="00234282"/>
    <w:rsid w:val="00293CA4"/>
    <w:rsid w:val="002A0885"/>
    <w:rsid w:val="002B1145"/>
    <w:rsid w:val="002C5773"/>
    <w:rsid w:val="002D6CCF"/>
    <w:rsid w:val="00302505"/>
    <w:rsid w:val="00317AC4"/>
    <w:rsid w:val="003761DA"/>
    <w:rsid w:val="003D254F"/>
    <w:rsid w:val="003E3564"/>
    <w:rsid w:val="004119DC"/>
    <w:rsid w:val="0041367B"/>
    <w:rsid w:val="00416AA5"/>
    <w:rsid w:val="00435486"/>
    <w:rsid w:val="00442B2B"/>
    <w:rsid w:val="004445A2"/>
    <w:rsid w:val="004B1E84"/>
    <w:rsid w:val="004B3B08"/>
    <w:rsid w:val="004B7968"/>
    <w:rsid w:val="004F2D48"/>
    <w:rsid w:val="00501D4E"/>
    <w:rsid w:val="00506164"/>
    <w:rsid w:val="00562EB2"/>
    <w:rsid w:val="00585A15"/>
    <w:rsid w:val="005C1B83"/>
    <w:rsid w:val="005D214C"/>
    <w:rsid w:val="005F654C"/>
    <w:rsid w:val="0061576E"/>
    <w:rsid w:val="0062614C"/>
    <w:rsid w:val="006525D6"/>
    <w:rsid w:val="006641B2"/>
    <w:rsid w:val="00683928"/>
    <w:rsid w:val="0068488F"/>
    <w:rsid w:val="0069256D"/>
    <w:rsid w:val="00697A3D"/>
    <w:rsid w:val="00703ACD"/>
    <w:rsid w:val="007650DB"/>
    <w:rsid w:val="00766872"/>
    <w:rsid w:val="00774026"/>
    <w:rsid w:val="0078642D"/>
    <w:rsid w:val="00790DC6"/>
    <w:rsid w:val="007B43B2"/>
    <w:rsid w:val="007E153E"/>
    <w:rsid w:val="0081308C"/>
    <w:rsid w:val="008446DD"/>
    <w:rsid w:val="008A488B"/>
    <w:rsid w:val="00981BD9"/>
    <w:rsid w:val="00984DAB"/>
    <w:rsid w:val="00990499"/>
    <w:rsid w:val="009B1958"/>
    <w:rsid w:val="009C3BB5"/>
    <w:rsid w:val="009F6AA6"/>
    <w:rsid w:val="00A33638"/>
    <w:rsid w:val="00AC145F"/>
    <w:rsid w:val="00B65F35"/>
    <w:rsid w:val="00B7376C"/>
    <w:rsid w:val="00B930C7"/>
    <w:rsid w:val="00BB2A7F"/>
    <w:rsid w:val="00BE5A74"/>
    <w:rsid w:val="00BF3037"/>
    <w:rsid w:val="00C06984"/>
    <w:rsid w:val="00C2239D"/>
    <w:rsid w:val="00C32047"/>
    <w:rsid w:val="00C60E76"/>
    <w:rsid w:val="00C61ADD"/>
    <w:rsid w:val="00C84F6D"/>
    <w:rsid w:val="00C94DBC"/>
    <w:rsid w:val="00CB6B9F"/>
    <w:rsid w:val="00D0071E"/>
    <w:rsid w:val="00D15B97"/>
    <w:rsid w:val="00D63430"/>
    <w:rsid w:val="00D82993"/>
    <w:rsid w:val="00DD6434"/>
    <w:rsid w:val="00DD68CA"/>
    <w:rsid w:val="00DD7AD0"/>
    <w:rsid w:val="00E04345"/>
    <w:rsid w:val="00E0453A"/>
    <w:rsid w:val="00E44CD8"/>
    <w:rsid w:val="00E66D89"/>
    <w:rsid w:val="00E675CB"/>
    <w:rsid w:val="00E81BCF"/>
    <w:rsid w:val="00E93F4F"/>
    <w:rsid w:val="00F067C1"/>
    <w:rsid w:val="00F11FAE"/>
    <w:rsid w:val="00F15D84"/>
    <w:rsid w:val="00F36992"/>
    <w:rsid w:val="00F951FE"/>
    <w:rsid w:val="00FA41B8"/>
    <w:rsid w:val="00FB0B82"/>
    <w:rsid w:val="00FB5371"/>
    <w:rsid w:val="00FC0DC8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B9E2E"/>
  <w15:chartTrackingRefBased/>
  <w15:docId w15:val="{A3DC12A9-26FF-4D00-ADBF-66B8E805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53E"/>
  </w:style>
  <w:style w:type="paragraph" w:styleId="Footer">
    <w:name w:val="footer"/>
    <w:basedOn w:val="Normal"/>
    <w:link w:val="FooterChar"/>
    <w:uiPriority w:val="99"/>
    <w:unhideWhenUsed/>
    <w:rsid w:val="007E1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53E"/>
  </w:style>
  <w:style w:type="paragraph" w:styleId="BodyText">
    <w:name w:val="Body Text"/>
    <w:basedOn w:val="Normal"/>
    <w:link w:val="BodyTextChar"/>
    <w:semiHidden/>
    <w:rsid w:val="007E153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E153E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163A1E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99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1460</Words>
  <Characters>8326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Global</dc:creator>
  <cp:keywords/>
  <dc:description/>
  <cp:lastModifiedBy>EMA Global</cp:lastModifiedBy>
  <cp:revision>49</cp:revision>
  <dcterms:created xsi:type="dcterms:W3CDTF">2017-03-01T05:46:00Z</dcterms:created>
  <dcterms:modified xsi:type="dcterms:W3CDTF">2017-03-22T17:30:00Z</dcterms:modified>
</cp:coreProperties>
</file>