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8" w:rsidRPr="002C71F5" w:rsidRDefault="00422E83" w:rsidP="00422E8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Cs w:val="28"/>
          <w:lang w:val="ru-RU"/>
        </w:rPr>
      </w:pPr>
      <w:r w:rsidRPr="002C71F5">
        <w:rPr>
          <w:rFonts w:ascii="Times New Roman" w:hAnsi="Times New Roman" w:cs="Times New Roman"/>
          <w:szCs w:val="28"/>
          <w:lang w:val="ru-RU"/>
        </w:rPr>
        <w:t>[</w:t>
      </w:r>
      <w:r w:rsidR="005D0474">
        <w:rPr>
          <w:rFonts w:ascii="Times New Roman" w:hAnsi="Times New Roman" w:cs="Times New Roman"/>
          <w:szCs w:val="28"/>
          <w:lang w:val="uk-UA"/>
        </w:rPr>
        <w:t>Бланк Секретаріату</w:t>
      </w:r>
      <w:r w:rsidRPr="002C71F5">
        <w:rPr>
          <w:rFonts w:ascii="Times New Roman" w:hAnsi="Times New Roman" w:cs="Times New Roman"/>
          <w:szCs w:val="28"/>
          <w:lang w:val="ru-RU"/>
        </w:rPr>
        <w:t>]</w:t>
      </w:r>
    </w:p>
    <w:p w:rsidR="00BA45D8" w:rsidRPr="002C71F5" w:rsidRDefault="00BA45D8" w:rsidP="00BA45D8">
      <w:pPr>
        <w:tabs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2C71F5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B41C4F" w:rsidRPr="002C71F5" w:rsidRDefault="00852498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2C71F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2C71F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2C71F5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F24DA9" w:rsidRPr="005D0474" w:rsidRDefault="00F24DA9" w:rsidP="00F24DA9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z w:val="24"/>
          <w:szCs w:val="20"/>
          <w:lang w:val="ru-RU"/>
        </w:rPr>
      </w:pPr>
      <w:r w:rsidRPr="002C71F5">
        <w:rPr>
          <w:rFonts w:ascii="Times New Roman" w:hAnsi="Times New Roman"/>
          <w:smallCaps/>
          <w:sz w:val="24"/>
          <w:szCs w:val="20"/>
          <w:lang w:val="ru-RU"/>
        </w:rPr>
        <w:tab/>
      </w:r>
      <w:r w:rsidRPr="002C71F5">
        <w:rPr>
          <w:rFonts w:ascii="Times New Roman" w:hAnsi="Times New Roman"/>
          <w:smallCaps/>
          <w:sz w:val="24"/>
          <w:szCs w:val="20"/>
          <w:lang w:val="ru-RU"/>
        </w:rPr>
        <w:tab/>
      </w:r>
      <w:r w:rsidR="005D0474">
        <w:rPr>
          <w:rFonts w:ascii="Times New Roman" w:hAnsi="Times New Roman"/>
          <w:smallCaps/>
          <w:sz w:val="24"/>
          <w:szCs w:val="20"/>
          <w:lang w:val="uk-UA"/>
        </w:rPr>
        <w:t>Боржник</w:t>
      </w:r>
      <w:r w:rsidRPr="005D0474">
        <w:rPr>
          <w:rFonts w:ascii="Times New Roman" w:hAnsi="Times New Roman"/>
          <w:smallCaps/>
          <w:sz w:val="24"/>
          <w:szCs w:val="20"/>
          <w:lang w:val="ru-RU"/>
        </w:rPr>
        <w:t>:</w:t>
      </w:r>
      <w:r w:rsidR="007B0639">
        <w:rPr>
          <w:rFonts w:ascii="Times New Roman" w:hAnsi="Times New Roman"/>
          <w:sz w:val="24"/>
          <w:szCs w:val="20"/>
          <w:lang w:val="ru-RU"/>
        </w:rPr>
        <w:t xml:space="preserve">  </w:t>
      </w:r>
      <w:r w:rsidRPr="005D0474">
        <w:rPr>
          <w:rFonts w:ascii="Times New Roman" w:hAnsi="Times New Roman"/>
          <w:sz w:val="24"/>
          <w:szCs w:val="20"/>
          <w:lang w:val="ru-RU"/>
        </w:rPr>
        <w:t>__________________</w:t>
      </w:r>
    </w:p>
    <w:p w:rsidR="00F24DA9" w:rsidRPr="005D0474" w:rsidRDefault="00F24DA9" w:rsidP="00F24DA9">
      <w:pPr>
        <w:tabs>
          <w:tab w:val="left" w:pos="3686"/>
          <w:tab w:val="left" w:pos="6300"/>
          <w:tab w:val="left" w:pos="7013"/>
        </w:tabs>
        <w:spacing w:after="0" w:line="240" w:lineRule="auto"/>
        <w:ind w:left="5490"/>
        <w:rPr>
          <w:rFonts w:ascii="Times New Roman" w:hAnsi="Times New Roman"/>
          <w:sz w:val="24"/>
          <w:szCs w:val="20"/>
          <w:lang w:val="ru-RU"/>
        </w:rPr>
      </w:pPr>
      <w:r w:rsidRPr="005D0474">
        <w:rPr>
          <w:rFonts w:ascii="Times New Roman" w:hAnsi="Times New Roman"/>
          <w:sz w:val="24"/>
          <w:szCs w:val="20"/>
          <w:lang w:val="ru-RU"/>
        </w:rPr>
        <w:tab/>
      </w:r>
    </w:p>
    <w:p w:rsidR="00422E83" w:rsidRPr="005D0474" w:rsidRDefault="00F24DA9" w:rsidP="00F24DA9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ru-RU"/>
        </w:rPr>
      </w:pPr>
      <w:r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ab/>
      </w:r>
      <w:r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ab/>
      </w:r>
      <w:r w:rsidR="002C71F5" w:rsidRPr="002C71F5">
        <w:rPr>
          <w:rFonts w:ascii="Times New Roman" w:hAnsi="Times New Roman" w:cs="Times New Roman"/>
          <w:smallCaps/>
          <w:sz w:val="24"/>
          <w:szCs w:val="20"/>
          <w:lang w:val="uk-UA"/>
        </w:rPr>
        <w:t>Процедура №</w:t>
      </w:r>
      <w:r w:rsidR="00D448C5"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 xml:space="preserve"> </w:t>
      </w:r>
      <w:r w:rsidR="004804DB"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>__</w:t>
      </w:r>
      <w:r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>_</w:t>
      </w:r>
      <w:r w:rsidR="004804DB"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>_</w:t>
      </w:r>
      <w:r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>______</w:t>
      </w:r>
      <w:r w:rsidR="004804DB" w:rsidRPr="005D0474">
        <w:rPr>
          <w:rFonts w:ascii="Times New Roman" w:hAnsi="Times New Roman" w:cs="Times New Roman"/>
          <w:smallCaps/>
          <w:sz w:val="24"/>
          <w:szCs w:val="20"/>
          <w:lang w:val="ru-RU"/>
        </w:rPr>
        <w:t>_____</w:t>
      </w:r>
      <w:r w:rsidR="00D448C5" w:rsidRPr="005D0474">
        <w:rPr>
          <w:rFonts w:ascii="Times New Roman" w:hAnsi="Times New Roman" w:cs="Times New Roman"/>
          <w:sz w:val="24"/>
          <w:szCs w:val="20"/>
          <w:u w:val="single"/>
          <w:lang w:val="ru-RU"/>
        </w:rPr>
        <w:t xml:space="preserve">   </w:t>
      </w:r>
    </w:p>
    <w:p w:rsidR="00852498" w:rsidRPr="005D0474" w:rsidRDefault="00852498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B41C4F" w:rsidRPr="005D0474" w:rsidRDefault="00B41C4F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7D711A" w:rsidRPr="005D0474" w:rsidRDefault="005D0474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Електронною поштою та рекомендованим листом</w:t>
      </w:r>
      <w:r w:rsidR="00A14B0C" w:rsidRPr="005D0474">
        <w:rPr>
          <w:rFonts w:ascii="Times New Roman" w:hAnsi="Times New Roman" w:cs="Times New Roman"/>
          <w:sz w:val="20"/>
          <w:szCs w:val="20"/>
          <w:lang w:val="ru-RU"/>
        </w:rPr>
        <w:tab/>
      </w:r>
      <w:r w:rsidR="00A14B0C" w:rsidRPr="005D0474">
        <w:rPr>
          <w:rFonts w:ascii="Times New Roman" w:hAnsi="Times New Roman" w:cs="Times New Roman"/>
          <w:sz w:val="20"/>
          <w:szCs w:val="20"/>
          <w:lang w:val="ru-RU"/>
        </w:rPr>
        <w:tab/>
      </w:r>
      <w:r w:rsidR="00852498" w:rsidRPr="005D0474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7D711A" w:rsidRPr="005D0474" w:rsidRDefault="007D711A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BA45D8" w:rsidRPr="005D0474" w:rsidRDefault="005D0474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Кому</w:t>
      </w:r>
      <w:r w:rsidR="007D711A" w:rsidRPr="005D0474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uk-UA"/>
        </w:rPr>
        <w:t>Сторонам</w:t>
      </w:r>
      <w:r w:rsidR="007B0639">
        <w:rPr>
          <w:rFonts w:ascii="Times New Roman" w:hAnsi="Times New Roman" w:cs="Times New Roman"/>
          <w:sz w:val="20"/>
          <w:szCs w:val="20"/>
          <w:lang w:val="uk-UA"/>
        </w:rPr>
        <w:t xml:space="preserve"> згідно з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0639">
        <w:rPr>
          <w:rFonts w:ascii="Times New Roman" w:hAnsi="Times New Roman" w:cs="Times New Roman"/>
          <w:sz w:val="20"/>
          <w:szCs w:val="20"/>
          <w:lang w:val="uk-UA"/>
        </w:rPr>
        <w:t xml:space="preserve">переліком у </w:t>
      </w:r>
      <w:r>
        <w:rPr>
          <w:rFonts w:ascii="Times New Roman" w:hAnsi="Times New Roman" w:cs="Times New Roman"/>
          <w:sz w:val="20"/>
          <w:szCs w:val="20"/>
          <w:lang w:val="uk-UA"/>
        </w:rPr>
        <w:t>Додатку</w:t>
      </w:r>
      <w:r w:rsidR="007E3ACF" w:rsidRPr="005D047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422E83" w:rsidRPr="005D0474" w:rsidRDefault="00422E83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422E83" w:rsidRPr="005D0474" w:rsidRDefault="00422E83" w:rsidP="00BA45D8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D0474" w:rsidRPr="002C71F5" w:rsidRDefault="005D0474" w:rsidP="005D0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Повідомлення</w:t>
      </w:r>
      <w:r w:rsidRPr="005D0474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</w:t>
      </w:r>
      <w:r w:rsidRPr="005D0474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 w:rsidR="005735FD">
        <w:rPr>
          <w:rFonts w:ascii="Times New Roman" w:hAnsi="Times New Roman" w:cs="Times New Roman"/>
          <w:b/>
          <w:bCs/>
          <w:sz w:val="24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очаток</w:t>
      </w:r>
      <w:r w:rsidR="005735FD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 w:rsidR="005735FD">
        <w:rPr>
          <w:rFonts w:ascii="Times New Roman" w:hAnsi="Times New Roman" w:cs="Times New Roman"/>
          <w:b/>
          <w:bCs/>
          <w:sz w:val="24"/>
          <w:szCs w:val="28"/>
          <w:lang w:val="uk-UA"/>
        </w:rPr>
        <w:t>П</w:t>
      </w:r>
      <w:r w:rsidR="004C66B0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роведення </w:t>
      </w:r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Процедури Фінансової Реструктуризації та Перші Збори Залучених Кредиторів </w:t>
      </w:r>
    </w:p>
    <w:p w:rsidR="00BA45D8" w:rsidRPr="002C71F5" w:rsidRDefault="00BA45D8" w:rsidP="00BA4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BA45D8" w:rsidRPr="002C71F5" w:rsidRDefault="00BA45D8" w:rsidP="00BA4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45D8" w:rsidRPr="005D0474" w:rsidRDefault="005D0474" w:rsidP="00F47A0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Секретаріат отримав Заяву про Фінансову Реструктуризацію від </w:t>
      </w:r>
      <w:r w:rsidR="005F7BDA" w:rsidRPr="005D0474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повн</w:t>
      </w:r>
      <w:r w:rsidR="00376E76">
        <w:rPr>
          <w:rFonts w:ascii="Times New Roman" w:hAnsi="Times New Roman" w:cs="Times New Roman"/>
          <w:i/>
          <w:lang w:val="uk-UA"/>
        </w:rPr>
        <w:t>е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="00376E76">
        <w:rPr>
          <w:rFonts w:ascii="Times New Roman" w:hAnsi="Times New Roman" w:cs="Times New Roman"/>
          <w:i/>
          <w:lang w:val="uk-UA"/>
        </w:rPr>
        <w:t xml:space="preserve">найменування </w:t>
      </w:r>
      <w:r>
        <w:rPr>
          <w:rFonts w:ascii="Times New Roman" w:hAnsi="Times New Roman" w:cs="Times New Roman"/>
          <w:i/>
          <w:lang w:val="uk-UA"/>
        </w:rPr>
        <w:t xml:space="preserve">боржника, </w:t>
      </w:r>
      <w:r w:rsidR="00376E76">
        <w:rPr>
          <w:rFonts w:ascii="Times New Roman" w:hAnsi="Times New Roman" w:cs="Times New Roman"/>
          <w:i/>
          <w:lang w:val="uk-UA"/>
        </w:rPr>
        <w:t xml:space="preserve">код </w:t>
      </w:r>
      <w:r>
        <w:rPr>
          <w:rFonts w:ascii="Times New Roman" w:hAnsi="Times New Roman" w:cs="Times New Roman"/>
          <w:i/>
          <w:lang w:val="uk-UA"/>
        </w:rPr>
        <w:t>ЄДРПОУ, місцезнаходження</w:t>
      </w:r>
      <w:r w:rsidR="005F7BDA" w:rsidRPr="005D0474">
        <w:rPr>
          <w:rFonts w:ascii="Times New Roman" w:hAnsi="Times New Roman" w:cs="Times New Roman"/>
          <w:lang w:val="ru-RU"/>
        </w:rPr>
        <w:t xml:space="preserve">] </w:t>
      </w:r>
      <w:r w:rsidR="00BA45D8" w:rsidRPr="005D0474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uk-UA"/>
        </w:rPr>
        <w:t>далі</w:t>
      </w:r>
      <w:r w:rsidR="00187A8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– «Боржник») </w:t>
      </w:r>
      <w:r w:rsidR="005F7BDA" w:rsidRPr="005D0474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дата</w:t>
      </w:r>
      <w:r w:rsidR="005F7BDA" w:rsidRPr="005D0474">
        <w:rPr>
          <w:rFonts w:ascii="Times New Roman" w:hAnsi="Times New Roman" w:cs="Times New Roman"/>
          <w:lang w:val="ru-RU"/>
        </w:rPr>
        <w:t>]</w:t>
      </w:r>
      <w:r w:rsidR="00BA45D8" w:rsidRPr="005D0474">
        <w:rPr>
          <w:rFonts w:ascii="Times New Roman" w:hAnsi="Times New Roman" w:cs="Times New Roman"/>
          <w:lang w:val="ru-RU"/>
        </w:rPr>
        <w:t>,</w:t>
      </w:r>
      <w:r w:rsidR="005F7BDA" w:rsidRPr="005D04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uk-UA"/>
        </w:rPr>
        <w:t>підтриману Згодою на Реструктуризацію Залучених Кредиторів на участ</w:t>
      </w:r>
      <w:r w:rsidR="00376E76"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  <w:lang w:val="uk-UA"/>
        </w:rPr>
        <w:t xml:space="preserve"> в </w:t>
      </w:r>
      <w:r w:rsidR="00376E76">
        <w:rPr>
          <w:rFonts w:ascii="Times New Roman" w:hAnsi="Times New Roman" w:cs="Times New Roman"/>
          <w:lang w:val="uk-UA"/>
        </w:rPr>
        <w:t xml:space="preserve">проведенні </w:t>
      </w:r>
      <w:r>
        <w:rPr>
          <w:rFonts w:ascii="Times New Roman" w:hAnsi="Times New Roman" w:cs="Times New Roman"/>
          <w:lang w:val="uk-UA"/>
        </w:rPr>
        <w:t>Процедур</w:t>
      </w:r>
      <w:r w:rsidR="00376E76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Фінансової Реструктуризації </w:t>
      </w:r>
      <w:r w:rsidR="00376E76">
        <w:rPr>
          <w:rFonts w:ascii="Times New Roman" w:hAnsi="Times New Roman" w:cs="Times New Roman"/>
          <w:lang w:val="uk-UA"/>
        </w:rPr>
        <w:t xml:space="preserve">з метою </w:t>
      </w:r>
      <w:r>
        <w:rPr>
          <w:rFonts w:ascii="Times New Roman" w:hAnsi="Times New Roman" w:cs="Times New Roman"/>
          <w:lang w:val="uk-UA"/>
        </w:rPr>
        <w:t xml:space="preserve">реструктуризації </w:t>
      </w:r>
      <w:r w:rsidR="00010717">
        <w:rPr>
          <w:rFonts w:ascii="Times New Roman" w:hAnsi="Times New Roman" w:cs="Times New Roman"/>
          <w:lang w:val="uk-UA"/>
        </w:rPr>
        <w:t>зобов'язань</w:t>
      </w:r>
      <w:r w:rsidR="00376E7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та/або </w:t>
      </w:r>
      <w:r w:rsidR="00010717">
        <w:rPr>
          <w:rFonts w:ascii="Times New Roman" w:hAnsi="Times New Roman" w:cs="Times New Roman"/>
          <w:lang w:val="uk-UA"/>
        </w:rPr>
        <w:t>господарської</w:t>
      </w:r>
      <w:r w:rsidR="00376E7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діяльності Боржника у відповідності до Закону України </w:t>
      </w:r>
      <w:r>
        <w:rPr>
          <w:rFonts w:ascii="Times New Roman" w:eastAsia="Calibri" w:hAnsi="Times New Roman" w:cs="Times New Roman"/>
          <w:lang w:val="uk-UA"/>
        </w:rPr>
        <w:t xml:space="preserve">«Про Фінансову Реструктуризацію» номер </w:t>
      </w:r>
      <w:r w:rsidR="00A70404" w:rsidRPr="005D0474">
        <w:rPr>
          <w:rFonts w:ascii="Times New Roman" w:eastAsia="Calibri" w:hAnsi="Times New Roman" w:cs="Times New Roman"/>
          <w:lang w:val="uk-UA"/>
        </w:rPr>
        <w:t>1414-</w:t>
      </w:r>
      <w:r w:rsidR="00A70404" w:rsidRPr="00E16A74">
        <w:rPr>
          <w:rFonts w:ascii="Times New Roman" w:eastAsia="Calibri" w:hAnsi="Times New Roman" w:cs="Times New Roman"/>
        </w:rPr>
        <w:t>VIII</w:t>
      </w:r>
      <w:r w:rsidR="00A70404" w:rsidRPr="005D0474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від</w:t>
      </w:r>
      <w:r w:rsidR="00A70404" w:rsidRPr="005D0474">
        <w:rPr>
          <w:rFonts w:ascii="Times New Roman" w:eastAsia="Calibri" w:hAnsi="Times New Roman" w:cs="Times New Roman"/>
          <w:lang w:val="uk-UA"/>
        </w:rPr>
        <w:t xml:space="preserve"> 14 </w:t>
      </w:r>
      <w:r>
        <w:rPr>
          <w:rFonts w:ascii="Times New Roman" w:eastAsia="Calibri" w:hAnsi="Times New Roman" w:cs="Times New Roman"/>
          <w:lang w:val="uk-UA"/>
        </w:rPr>
        <w:t>червня</w:t>
      </w:r>
      <w:r w:rsidR="00A70404" w:rsidRPr="005D0474">
        <w:rPr>
          <w:rFonts w:ascii="Times New Roman" w:eastAsia="Calibri" w:hAnsi="Times New Roman" w:cs="Times New Roman"/>
          <w:lang w:val="uk-UA"/>
        </w:rPr>
        <w:t xml:space="preserve"> 2016 </w:t>
      </w:r>
      <w:r>
        <w:rPr>
          <w:rFonts w:ascii="Times New Roman" w:eastAsia="Calibri" w:hAnsi="Times New Roman" w:cs="Times New Roman"/>
          <w:lang w:val="uk-UA"/>
        </w:rPr>
        <w:t xml:space="preserve">року (далі – «Закон України </w:t>
      </w:r>
      <w:r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Pr="00C022CE">
        <w:rPr>
          <w:rFonts w:ascii="Times New Roman" w:hAnsi="Times New Roman" w:cs="Times New Roman"/>
          <w:lang w:val="uk-UA"/>
        </w:rPr>
        <w:t>»</w:t>
      </w:r>
      <w:r w:rsidR="00A70404" w:rsidRPr="009D2488">
        <w:rPr>
          <w:rFonts w:ascii="Times New Roman" w:hAnsi="Times New Roman" w:cs="Times New Roman"/>
          <w:lang w:val="uk-UA"/>
        </w:rPr>
        <w:t>)</w:t>
      </w:r>
      <w:r w:rsidR="00BA45D8" w:rsidRPr="005D0474">
        <w:rPr>
          <w:rFonts w:ascii="Times New Roman" w:hAnsi="Times New Roman" w:cs="Times New Roman"/>
          <w:lang w:val="uk-UA"/>
        </w:rPr>
        <w:t>.</w:t>
      </w:r>
    </w:p>
    <w:p w:rsidR="00422E83" w:rsidRPr="005D0474" w:rsidRDefault="00422E83" w:rsidP="00F47A0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A70404" w:rsidRPr="005D0474" w:rsidRDefault="005D0474" w:rsidP="00A70404">
      <w:pPr>
        <w:tabs>
          <w:tab w:val="left" w:pos="486"/>
          <w:tab w:val="left" w:pos="3544"/>
        </w:tabs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не передбачено іншого, терміни з великої літери, вжиті в цьому документі, повинні мати таке ж значення, як і терміни, визначені в Законі України </w:t>
      </w:r>
      <w:r>
        <w:rPr>
          <w:rFonts w:ascii="Times New Roman" w:hAnsi="Times New Roman" w:cs="Times New Roman"/>
          <w:i/>
          <w:lang w:val="uk-UA"/>
        </w:rPr>
        <w:t>про Фінансову Реструктуризацію.</w:t>
      </w:r>
    </w:p>
    <w:p w:rsidR="00A70404" w:rsidRPr="005D0474" w:rsidRDefault="00A70404" w:rsidP="00F47A0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FA3A8D" w:rsidRPr="005D0474" w:rsidRDefault="005D0474" w:rsidP="00F47A0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Переконавшись, що Заява про Фінансову Реструктуризацію відповідає всім вимогам для </w:t>
      </w:r>
      <w:r w:rsidR="007312A4">
        <w:rPr>
          <w:rFonts w:ascii="Times New Roman" w:hAnsi="Times New Roman" w:cs="Times New Roman"/>
          <w:lang w:val="uk-UA"/>
        </w:rPr>
        <w:t xml:space="preserve">ініціювання проведення </w:t>
      </w:r>
      <w:r>
        <w:rPr>
          <w:rFonts w:ascii="Times New Roman" w:hAnsi="Times New Roman" w:cs="Times New Roman"/>
          <w:lang w:val="uk-UA"/>
        </w:rPr>
        <w:t xml:space="preserve">Процедури Фінансової Реструктуризації за Законом України </w:t>
      </w:r>
      <w:r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F47A0A" w:rsidRPr="005D047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Секретаріат цим приймає та </w:t>
      </w:r>
      <w:r w:rsidR="007312A4">
        <w:rPr>
          <w:rFonts w:ascii="Times New Roman" w:hAnsi="Times New Roman" w:cs="Times New Roman"/>
          <w:lang w:val="uk-UA"/>
        </w:rPr>
        <w:t xml:space="preserve">повідомляє </w:t>
      </w:r>
      <w:r>
        <w:rPr>
          <w:rFonts w:ascii="Times New Roman" w:hAnsi="Times New Roman" w:cs="Times New Roman"/>
          <w:lang w:val="uk-UA"/>
        </w:rPr>
        <w:t>наступне</w:t>
      </w:r>
    </w:p>
    <w:p w:rsidR="00FA3A8D" w:rsidRPr="005D0474" w:rsidRDefault="00FA3A8D" w:rsidP="00F47A0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BA45D8" w:rsidRPr="00E16A74" w:rsidRDefault="005D0474" w:rsidP="00C267FA">
      <w:pPr>
        <w:pStyle w:val="ListParagraph"/>
        <w:spacing w:after="0"/>
        <w:ind w:left="0" w:right="-284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bCs/>
          <w:smallCaps/>
          <w:lang w:val="uk-UA"/>
        </w:rPr>
        <w:t>Рішення</w:t>
      </w:r>
      <w:r w:rsidR="00BA45D8" w:rsidRPr="00E16A74">
        <w:rPr>
          <w:rFonts w:ascii="Times New Roman" w:hAnsi="Times New Roman" w:cs="Times New Roman"/>
          <w:b/>
          <w:bCs/>
          <w:smallCaps/>
        </w:rPr>
        <w:t>:</w:t>
      </w:r>
    </w:p>
    <w:p w:rsidR="00BA45D8" w:rsidRPr="00E16A74" w:rsidRDefault="00BA45D8" w:rsidP="005F7BDA">
      <w:pPr>
        <w:pStyle w:val="ListParagraph"/>
        <w:spacing w:after="0"/>
        <w:ind w:left="0" w:right="-284" w:firstLine="567"/>
        <w:jc w:val="center"/>
        <w:rPr>
          <w:rFonts w:ascii="Times New Roman" w:hAnsi="Times New Roman" w:cs="Times New Roman"/>
          <w:b/>
        </w:rPr>
      </w:pPr>
    </w:p>
    <w:p w:rsidR="00FA3A8D" w:rsidRPr="00C022CE" w:rsidRDefault="00267A2B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розпочати проведення </w:t>
      </w:r>
      <w:r w:rsidR="005D0474">
        <w:rPr>
          <w:rFonts w:ascii="Times New Roman" w:hAnsi="Times New Roman" w:cs="Times New Roman"/>
          <w:lang w:val="uk-UA"/>
        </w:rPr>
        <w:t>добровільн</w:t>
      </w:r>
      <w:r>
        <w:rPr>
          <w:rFonts w:ascii="Times New Roman" w:hAnsi="Times New Roman" w:cs="Times New Roman"/>
          <w:lang w:val="uk-UA"/>
        </w:rPr>
        <w:t>ої</w:t>
      </w:r>
      <w:r w:rsidR="005D0474" w:rsidRPr="00C022CE">
        <w:rPr>
          <w:rFonts w:ascii="Times New Roman" w:hAnsi="Times New Roman" w:cs="Times New Roman"/>
          <w:lang w:val="uk-UA"/>
        </w:rPr>
        <w:t xml:space="preserve"> Процедур</w:t>
      </w:r>
      <w:r>
        <w:rPr>
          <w:rFonts w:ascii="Times New Roman" w:hAnsi="Times New Roman" w:cs="Times New Roman"/>
          <w:lang w:val="uk-UA"/>
        </w:rPr>
        <w:t>и</w:t>
      </w:r>
      <w:r w:rsidR="005D0474" w:rsidRPr="00C022CE">
        <w:rPr>
          <w:rFonts w:ascii="Times New Roman" w:hAnsi="Times New Roman" w:cs="Times New Roman"/>
          <w:lang w:val="uk-UA"/>
        </w:rPr>
        <w:t xml:space="preserve"> Фінансової Реструктуризації </w:t>
      </w:r>
      <w:r w:rsidR="00DA5842">
        <w:rPr>
          <w:rFonts w:ascii="Times New Roman" w:hAnsi="Times New Roman" w:cs="Times New Roman"/>
          <w:lang w:val="uk-UA"/>
        </w:rPr>
        <w:t xml:space="preserve">з метою </w:t>
      </w:r>
      <w:r w:rsidR="005D0474" w:rsidRPr="00C022CE">
        <w:rPr>
          <w:rFonts w:ascii="Times New Roman" w:hAnsi="Times New Roman" w:cs="Times New Roman"/>
          <w:lang w:val="uk-UA"/>
        </w:rPr>
        <w:t xml:space="preserve">реструктуризації </w:t>
      </w:r>
      <w:r w:rsidR="00DA5842">
        <w:rPr>
          <w:rFonts w:ascii="Times New Roman" w:hAnsi="Times New Roman" w:cs="Times New Roman"/>
          <w:lang w:val="uk-UA"/>
        </w:rPr>
        <w:t xml:space="preserve">зобов'язань та/або господарської діяльності </w:t>
      </w:r>
      <w:r w:rsidR="005D0474" w:rsidRPr="00C022CE">
        <w:rPr>
          <w:rFonts w:ascii="Times New Roman" w:hAnsi="Times New Roman" w:cs="Times New Roman"/>
          <w:lang w:val="uk-UA"/>
        </w:rPr>
        <w:t>, від дати цього Повідомлення (далі – «Дата Початку Процедури») щодо наступної юридичної особи-боржника</w:t>
      </w:r>
      <w:r w:rsidR="00422E83" w:rsidRPr="00C022CE">
        <w:rPr>
          <w:rFonts w:ascii="Times New Roman" w:hAnsi="Times New Roman" w:cs="Times New Roman"/>
        </w:rPr>
        <w:t xml:space="preserve">:  </w:t>
      </w:r>
      <w:r w:rsidR="001C2292" w:rsidRPr="00C022CE">
        <w:rPr>
          <w:rFonts w:ascii="Times New Roman" w:hAnsi="Times New Roman" w:cs="Times New Roman"/>
        </w:rPr>
        <w:t>[</w:t>
      </w:r>
      <w:r w:rsidR="005D0474" w:rsidRPr="00C022CE">
        <w:rPr>
          <w:rFonts w:ascii="Times New Roman" w:hAnsi="Times New Roman" w:cs="Times New Roman"/>
          <w:i/>
          <w:lang w:val="uk-UA"/>
        </w:rPr>
        <w:t>повн</w:t>
      </w:r>
      <w:r w:rsidR="00DA5842">
        <w:rPr>
          <w:rFonts w:ascii="Times New Roman" w:hAnsi="Times New Roman" w:cs="Times New Roman"/>
          <w:i/>
          <w:lang w:val="uk-UA"/>
        </w:rPr>
        <w:t xml:space="preserve">е найменування </w:t>
      </w:r>
      <w:r w:rsidR="005D0474" w:rsidRPr="00C022CE">
        <w:rPr>
          <w:rFonts w:ascii="Times New Roman" w:hAnsi="Times New Roman" w:cs="Times New Roman"/>
          <w:i/>
          <w:lang w:val="uk-UA"/>
        </w:rPr>
        <w:t xml:space="preserve">юридичної особи-боржника, </w:t>
      </w:r>
      <w:r w:rsidR="00DA5842">
        <w:rPr>
          <w:rFonts w:ascii="Times New Roman" w:hAnsi="Times New Roman" w:cs="Times New Roman"/>
          <w:i/>
          <w:lang w:val="uk-UA"/>
        </w:rPr>
        <w:t xml:space="preserve">код </w:t>
      </w:r>
      <w:r w:rsidR="005D0474" w:rsidRPr="00C022CE">
        <w:rPr>
          <w:rFonts w:ascii="Times New Roman" w:hAnsi="Times New Roman" w:cs="Times New Roman"/>
          <w:i/>
          <w:lang w:val="uk-UA"/>
        </w:rPr>
        <w:t>ЄДРПОУ, місцезнаходження</w:t>
      </w:r>
      <w:r w:rsidR="001C2292" w:rsidRPr="00C022CE">
        <w:rPr>
          <w:rFonts w:ascii="Times New Roman" w:hAnsi="Times New Roman" w:cs="Times New Roman"/>
        </w:rPr>
        <w:t>].</w:t>
      </w:r>
    </w:p>
    <w:p w:rsidR="00FA3A8D" w:rsidRPr="005D0474" w:rsidRDefault="00611ADD" w:rsidP="00EF27C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="005D0474">
        <w:rPr>
          <w:rFonts w:ascii="Times New Roman" w:hAnsi="Times New Roman" w:cs="Times New Roman"/>
          <w:lang w:val="uk-UA"/>
        </w:rPr>
        <w:t xml:space="preserve"> відповідності до статті </w:t>
      </w:r>
      <w:r w:rsidR="007E3ACF" w:rsidRPr="005D0474">
        <w:rPr>
          <w:rFonts w:ascii="Times New Roman" w:hAnsi="Times New Roman" w:cs="Times New Roman"/>
          <w:lang w:val="ru-RU"/>
        </w:rPr>
        <w:t xml:space="preserve">21 </w:t>
      </w:r>
      <w:r w:rsidR="005D0474">
        <w:rPr>
          <w:rFonts w:ascii="Times New Roman" w:hAnsi="Times New Roman" w:cs="Times New Roman"/>
          <w:lang w:val="uk-UA"/>
        </w:rPr>
        <w:t xml:space="preserve">Закону України </w:t>
      </w:r>
      <w:r w:rsidR="005D0474"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EF27CA" w:rsidRPr="005D0474">
        <w:rPr>
          <w:rFonts w:ascii="Times New Roman" w:hAnsi="Times New Roman" w:cs="Times New Roman"/>
          <w:i/>
          <w:lang w:val="ru-RU"/>
        </w:rPr>
        <w:t>,</w:t>
      </w:r>
      <w:r w:rsidR="007E3ACF" w:rsidRPr="005D0474">
        <w:rPr>
          <w:rFonts w:ascii="Times New Roman" w:hAnsi="Times New Roman" w:cs="Times New Roman"/>
          <w:lang w:val="ru-RU"/>
        </w:rPr>
        <w:t xml:space="preserve"> </w:t>
      </w:r>
      <w:r w:rsidR="005D0474">
        <w:rPr>
          <w:rFonts w:ascii="Times New Roman" w:hAnsi="Times New Roman" w:cs="Times New Roman"/>
          <w:lang w:val="uk-UA"/>
        </w:rPr>
        <w:t xml:space="preserve">мораторій </w:t>
      </w:r>
      <w:r w:rsidR="009311C8">
        <w:rPr>
          <w:rFonts w:ascii="Times New Roman" w:hAnsi="Times New Roman" w:cs="Times New Roman"/>
          <w:lang w:val="uk-UA"/>
        </w:rPr>
        <w:t xml:space="preserve">запроваджується з </w:t>
      </w:r>
      <w:r w:rsidR="005D0474">
        <w:rPr>
          <w:rFonts w:ascii="Times New Roman" w:hAnsi="Times New Roman" w:cs="Times New Roman"/>
          <w:lang w:val="uk-UA"/>
        </w:rPr>
        <w:t xml:space="preserve">Дати Початку Процедури на період 90 днів, якщо </w:t>
      </w:r>
      <w:r w:rsidR="005D012D">
        <w:rPr>
          <w:rFonts w:ascii="Times New Roman" w:hAnsi="Times New Roman" w:cs="Times New Roman"/>
          <w:lang w:val="uk-UA"/>
        </w:rPr>
        <w:t xml:space="preserve">тільки </w:t>
      </w:r>
      <w:r w:rsidR="005D0474">
        <w:rPr>
          <w:rFonts w:ascii="Times New Roman" w:hAnsi="Times New Roman" w:cs="Times New Roman"/>
          <w:lang w:val="uk-UA"/>
        </w:rPr>
        <w:t xml:space="preserve">його не подовжать або не скасують до </w:t>
      </w:r>
      <w:r w:rsidR="005D012D">
        <w:rPr>
          <w:rFonts w:ascii="Times New Roman" w:hAnsi="Times New Roman" w:cs="Times New Roman"/>
          <w:lang w:val="uk-UA"/>
        </w:rPr>
        <w:t xml:space="preserve">завершення цього строку за згодою </w:t>
      </w:r>
      <w:r w:rsidR="005D0474">
        <w:rPr>
          <w:rFonts w:ascii="Times New Roman" w:hAnsi="Times New Roman" w:cs="Times New Roman"/>
          <w:lang w:val="uk-UA"/>
        </w:rPr>
        <w:t xml:space="preserve">більшості Залучених Кредиторів, що вимагається. </w:t>
      </w:r>
      <w:r w:rsidR="005C308E">
        <w:rPr>
          <w:rFonts w:ascii="Times New Roman" w:hAnsi="Times New Roman" w:cs="Times New Roman"/>
          <w:lang w:val="uk-UA"/>
        </w:rPr>
        <w:t xml:space="preserve">Протягом дії </w:t>
      </w:r>
      <w:r w:rsidR="005D0474">
        <w:rPr>
          <w:rFonts w:ascii="Times New Roman" w:hAnsi="Times New Roman" w:cs="Times New Roman"/>
          <w:lang w:val="uk-UA"/>
        </w:rPr>
        <w:t>Мораторі</w:t>
      </w:r>
      <w:r w:rsidR="005C308E">
        <w:rPr>
          <w:rFonts w:ascii="Times New Roman" w:hAnsi="Times New Roman" w:cs="Times New Roman"/>
          <w:lang w:val="uk-UA"/>
        </w:rPr>
        <w:t>ю</w:t>
      </w:r>
      <w:r w:rsidR="005D0474">
        <w:rPr>
          <w:rFonts w:ascii="Times New Roman" w:hAnsi="Times New Roman" w:cs="Times New Roman"/>
          <w:lang w:val="uk-UA"/>
        </w:rPr>
        <w:t xml:space="preserve"> забороняє</w:t>
      </w:r>
      <w:r w:rsidR="005C308E">
        <w:rPr>
          <w:rFonts w:ascii="Times New Roman" w:hAnsi="Times New Roman" w:cs="Times New Roman"/>
          <w:lang w:val="uk-UA"/>
        </w:rPr>
        <w:t>ться</w:t>
      </w:r>
      <w:r w:rsidR="005D0474">
        <w:rPr>
          <w:rFonts w:ascii="Times New Roman" w:hAnsi="Times New Roman" w:cs="Times New Roman"/>
          <w:lang w:val="uk-UA"/>
        </w:rPr>
        <w:t xml:space="preserve">, </w:t>
      </w:r>
      <w:r w:rsidR="005C308E">
        <w:rPr>
          <w:rFonts w:ascii="Times New Roman" w:hAnsi="Times New Roman" w:cs="Times New Roman"/>
          <w:lang w:val="uk-UA"/>
        </w:rPr>
        <w:t xml:space="preserve">серед </w:t>
      </w:r>
      <w:r w:rsidR="005D0474">
        <w:rPr>
          <w:rFonts w:ascii="Times New Roman" w:hAnsi="Times New Roman" w:cs="Times New Roman"/>
          <w:lang w:val="uk-UA"/>
        </w:rPr>
        <w:t>іншого, Боржник</w:t>
      </w:r>
      <w:r w:rsidR="005C308E">
        <w:rPr>
          <w:rFonts w:ascii="Times New Roman" w:hAnsi="Times New Roman" w:cs="Times New Roman"/>
          <w:lang w:val="uk-UA"/>
        </w:rPr>
        <w:t xml:space="preserve">у </w:t>
      </w:r>
      <w:r w:rsidR="005D0474">
        <w:rPr>
          <w:rFonts w:ascii="Times New Roman" w:hAnsi="Times New Roman" w:cs="Times New Roman"/>
          <w:lang w:val="uk-UA"/>
        </w:rPr>
        <w:t>відчуж</w:t>
      </w:r>
      <w:r w:rsidR="005C308E">
        <w:rPr>
          <w:rFonts w:ascii="Times New Roman" w:hAnsi="Times New Roman" w:cs="Times New Roman"/>
          <w:lang w:val="uk-UA"/>
        </w:rPr>
        <w:t>увати</w:t>
      </w:r>
      <w:r w:rsidR="005D0474">
        <w:rPr>
          <w:rFonts w:ascii="Times New Roman" w:hAnsi="Times New Roman" w:cs="Times New Roman"/>
          <w:lang w:val="uk-UA"/>
        </w:rPr>
        <w:t xml:space="preserve"> певн</w:t>
      </w:r>
      <w:r w:rsidR="005C308E">
        <w:rPr>
          <w:rFonts w:ascii="Times New Roman" w:hAnsi="Times New Roman" w:cs="Times New Roman"/>
          <w:lang w:val="uk-UA"/>
        </w:rPr>
        <w:t>і</w:t>
      </w:r>
      <w:r w:rsidR="005D0474">
        <w:rPr>
          <w:rFonts w:ascii="Times New Roman" w:hAnsi="Times New Roman" w:cs="Times New Roman"/>
          <w:lang w:val="uk-UA"/>
        </w:rPr>
        <w:t xml:space="preserve"> актив</w:t>
      </w:r>
      <w:r w:rsidR="005C308E">
        <w:rPr>
          <w:rFonts w:ascii="Times New Roman" w:hAnsi="Times New Roman" w:cs="Times New Roman"/>
          <w:lang w:val="uk-UA"/>
        </w:rPr>
        <w:t>и</w:t>
      </w:r>
      <w:r w:rsidR="005D0474">
        <w:rPr>
          <w:rFonts w:ascii="Times New Roman" w:hAnsi="Times New Roman" w:cs="Times New Roman"/>
          <w:lang w:val="uk-UA"/>
        </w:rPr>
        <w:t>, Залучени</w:t>
      </w:r>
      <w:r w:rsidR="005C308E">
        <w:rPr>
          <w:rFonts w:ascii="Times New Roman" w:hAnsi="Times New Roman" w:cs="Times New Roman"/>
          <w:lang w:val="uk-UA"/>
        </w:rPr>
        <w:t>м</w:t>
      </w:r>
      <w:r w:rsidR="005D0474">
        <w:rPr>
          <w:rFonts w:ascii="Times New Roman" w:hAnsi="Times New Roman" w:cs="Times New Roman"/>
          <w:lang w:val="uk-UA"/>
        </w:rPr>
        <w:t xml:space="preserve"> Кредитор</w:t>
      </w:r>
      <w:r w:rsidR="005C308E">
        <w:rPr>
          <w:rFonts w:ascii="Times New Roman" w:hAnsi="Times New Roman" w:cs="Times New Roman"/>
          <w:lang w:val="uk-UA"/>
        </w:rPr>
        <w:t>ам</w:t>
      </w:r>
      <w:r w:rsidR="005D0474">
        <w:rPr>
          <w:rFonts w:ascii="Times New Roman" w:hAnsi="Times New Roman" w:cs="Times New Roman"/>
          <w:lang w:val="uk-UA"/>
        </w:rPr>
        <w:t xml:space="preserve"> – </w:t>
      </w:r>
      <w:r w:rsidR="002B606E">
        <w:rPr>
          <w:rFonts w:ascii="Times New Roman" w:hAnsi="Times New Roman" w:cs="Times New Roman"/>
          <w:lang w:val="uk-UA"/>
        </w:rPr>
        <w:t xml:space="preserve">вчиняти дії з метою отримання майна Боржника або </w:t>
      </w:r>
      <w:r w:rsidR="005D0474">
        <w:rPr>
          <w:rFonts w:ascii="Times New Roman" w:hAnsi="Times New Roman" w:cs="Times New Roman"/>
          <w:lang w:val="uk-UA"/>
        </w:rPr>
        <w:t xml:space="preserve"> звернення стягнення на </w:t>
      </w:r>
      <w:r w:rsidR="002B606E">
        <w:rPr>
          <w:rFonts w:ascii="Times New Roman" w:hAnsi="Times New Roman" w:cs="Times New Roman"/>
          <w:lang w:val="uk-UA"/>
        </w:rPr>
        <w:t>майно Боржника</w:t>
      </w:r>
      <w:r w:rsidR="002B606E" w:rsidRPr="002B606E">
        <w:rPr>
          <w:rFonts w:ascii="Times New Roman" w:hAnsi="Times New Roman" w:cs="Times New Roman"/>
          <w:lang w:val="uk-UA"/>
        </w:rPr>
        <w:t xml:space="preserve"> </w:t>
      </w:r>
      <w:r w:rsidR="002B606E">
        <w:rPr>
          <w:rFonts w:ascii="Times New Roman" w:hAnsi="Times New Roman" w:cs="Times New Roman"/>
          <w:lang w:val="uk-UA"/>
        </w:rPr>
        <w:t>у виконання його зобов'язань</w:t>
      </w:r>
      <w:r w:rsidR="005D0474">
        <w:rPr>
          <w:rFonts w:ascii="Times New Roman" w:hAnsi="Times New Roman" w:cs="Times New Roman"/>
          <w:lang w:val="uk-UA"/>
        </w:rPr>
        <w:t xml:space="preserve">, та дії не-Залучених Кредиторів зі звернення стягнення на </w:t>
      </w:r>
      <w:r w:rsidR="00E15645">
        <w:rPr>
          <w:rFonts w:ascii="Times New Roman" w:hAnsi="Times New Roman" w:cs="Times New Roman"/>
          <w:lang w:val="uk-UA"/>
        </w:rPr>
        <w:t xml:space="preserve">необоротні активи </w:t>
      </w:r>
      <w:r w:rsidR="005D0474">
        <w:rPr>
          <w:rFonts w:ascii="Times New Roman" w:hAnsi="Times New Roman" w:cs="Times New Roman"/>
          <w:lang w:val="uk-UA"/>
        </w:rPr>
        <w:t xml:space="preserve">Боржника, що не є предметом </w:t>
      </w:r>
      <w:r w:rsidR="00E15645">
        <w:rPr>
          <w:rFonts w:ascii="Times New Roman" w:hAnsi="Times New Roman" w:cs="Times New Roman"/>
          <w:lang w:val="uk-UA"/>
        </w:rPr>
        <w:t>застави</w:t>
      </w:r>
      <w:r w:rsidR="005D0474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Порушення вимог під час </w:t>
      </w:r>
      <w:r w:rsidR="005D0474">
        <w:rPr>
          <w:rFonts w:ascii="Times New Roman" w:hAnsi="Times New Roman" w:cs="Times New Roman"/>
          <w:lang w:val="uk-UA"/>
        </w:rPr>
        <w:t xml:space="preserve">дії </w:t>
      </w:r>
      <w:r>
        <w:rPr>
          <w:rFonts w:ascii="Times New Roman" w:hAnsi="Times New Roman" w:cs="Times New Roman"/>
          <w:lang w:val="uk-UA"/>
        </w:rPr>
        <w:t>М</w:t>
      </w:r>
      <w:r w:rsidR="005D0474">
        <w:rPr>
          <w:rFonts w:ascii="Times New Roman" w:hAnsi="Times New Roman" w:cs="Times New Roman"/>
          <w:lang w:val="uk-UA"/>
        </w:rPr>
        <w:t>ораторі</w:t>
      </w:r>
      <w:r>
        <w:rPr>
          <w:rFonts w:ascii="Times New Roman" w:hAnsi="Times New Roman" w:cs="Times New Roman"/>
          <w:lang w:val="uk-UA"/>
        </w:rPr>
        <w:t xml:space="preserve">ю тягне за собою накладення </w:t>
      </w:r>
      <w:r w:rsidR="005D0474">
        <w:rPr>
          <w:rFonts w:ascii="Times New Roman" w:hAnsi="Times New Roman" w:cs="Times New Roman"/>
          <w:lang w:val="uk-UA"/>
        </w:rPr>
        <w:t>штраф</w:t>
      </w:r>
      <w:r>
        <w:rPr>
          <w:rFonts w:ascii="Times New Roman" w:hAnsi="Times New Roman" w:cs="Times New Roman"/>
          <w:lang w:val="uk-UA"/>
        </w:rPr>
        <w:t>у</w:t>
      </w:r>
      <w:r w:rsidR="005D0474">
        <w:rPr>
          <w:rFonts w:ascii="Times New Roman" w:hAnsi="Times New Roman" w:cs="Times New Roman"/>
          <w:lang w:val="uk-UA"/>
        </w:rPr>
        <w:t xml:space="preserve"> або пен</w:t>
      </w:r>
      <w:r>
        <w:rPr>
          <w:rFonts w:ascii="Times New Roman" w:hAnsi="Times New Roman" w:cs="Times New Roman"/>
          <w:lang w:val="uk-UA"/>
        </w:rPr>
        <w:t>ю</w:t>
      </w:r>
      <w:r w:rsidR="005D0474">
        <w:rPr>
          <w:rFonts w:ascii="Times New Roman" w:hAnsi="Times New Roman" w:cs="Times New Roman"/>
          <w:lang w:val="uk-UA"/>
        </w:rPr>
        <w:t xml:space="preserve"> у відповідності до статті </w:t>
      </w:r>
      <w:r w:rsidR="00EF27CA" w:rsidRPr="005D0474">
        <w:rPr>
          <w:rFonts w:ascii="Times New Roman" w:hAnsi="Times New Roman" w:cs="Times New Roman"/>
          <w:lang w:val="uk-UA"/>
        </w:rPr>
        <w:t xml:space="preserve">30 </w:t>
      </w:r>
      <w:r w:rsidR="005D0474">
        <w:rPr>
          <w:rFonts w:ascii="Times New Roman" w:hAnsi="Times New Roman" w:cs="Times New Roman"/>
          <w:lang w:val="uk-UA"/>
        </w:rPr>
        <w:t xml:space="preserve">Закону України </w:t>
      </w:r>
      <w:r w:rsidR="005D0474"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EF27CA" w:rsidRPr="005D0474">
        <w:rPr>
          <w:rFonts w:ascii="Times New Roman" w:hAnsi="Times New Roman" w:cs="Times New Roman"/>
          <w:i/>
          <w:lang w:val="uk-UA"/>
        </w:rPr>
        <w:t>;</w:t>
      </w:r>
      <w:r w:rsidR="00FA3A8D" w:rsidRPr="005D0474">
        <w:rPr>
          <w:rFonts w:ascii="Times New Roman" w:hAnsi="Times New Roman" w:cs="Times New Roman"/>
          <w:lang w:val="uk-UA"/>
        </w:rPr>
        <w:t xml:space="preserve"> </w:t>
      </w:r>
    </w:p>
    <w:p w:rsidR="00BA45D8" w:rsidRPr="005D0474" w:rsidRDefault="00611ADD" w:rsidP="00EF27C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</w:t>
      </w:r>
      <w:r w:rsidR="005D0474">
        <w:rPr>
          <w:rFonts w:ascii="Times New Roman" w:hAnsi="Times New Roman" w:cs="Times New Roman"/>
          <w:lang w:val="uk-UA"/>
        </w:rPr>
        <w:t>ерелік Залучених Кредиторів у Процедурі Фінансової Реструктуризації складається з кредиторів, визначених у вкладеному Додатку</w:t>
      </w:r>
      <w:r w:rsidR="00C85C12" w:rsidRPr="005D0474">
        <w:rPr>
          <w:rFonts w:ascii="Times New Roman" w:hAnsi="Times New Roman" w:cs="Times New Roman"/>
          <w:lang w:val="uk-UA"/>
        </w:rPr>
        <w:t>;</w:t>
      </w:r>
    </w:p>
    <w:p w:rsidR="00C85C12" w:rsidRPr="005D0474" w:rsidRDefault="00611ADD" w:rsidP="00EF27C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п</w:t>
      </w:r>
      <w:r w:rsidR="005D0474">
        <w:rPr>
          <w:rFonts w:ascii="Times New Roman" w:hAnsi="Times New Roman" w:cs="Times New Roman"/>
          <w:lang w:val="uk-UA"/>
        </w:rPr>
        <w:t xml:space="preserve">ерелік </w:t>
      </w:r>
      <w:r w:rsidR="00562DE6">
        <w:rPr>
          <w:rFonts w:ascii="Times New Roman" w:hAnsi="Times New Roman" w:cs="Times New Roman"/>
          <w:lang w:val="uk-UA"/>
        </w:rPr>
        <w:t>Пов’язаних</w:t>
      </w:r>
      <w:r w:rsidR="005D0474">
        <w:rPr>
          <w:rFonts w:ascii="Times New Roman" w:hAnsi="Times New Roman" w:cs="Times New Roman"/>
          <w:lang w:val="uk-UA"/>
        </w:rPr>
        <w:t xml:space="preserve"> </w:t>
      </w:r>
      <w:r w:rsidR="00CE7660">
        <w:rPr>
          <w:rFonts w:ascii="Times New Roman" w:hAnsi="Times New Roman" w:cs="Times New Roman"/>
          <w:lang w:val="uk-UA"/>
        </w:rPr>
        <w:t>Осіб</w:t>
      </w:r>
      <w:r w:rsidR="005D0474">
        <w:rPr>
          <w:rFonts w:ascii="Times New Roman" w:hAnsi="Times New Roman" w:cs="Times New Roman"/>
          <w:lang w:val="uk-UA"/>
        </w:rPr>
        <w:t xml:space="preserve"> Боржник у Процедурі Фінансової Реструктуризації повинен включати </w:t>
      </w:r>
      <w:r w:rsidR="00CE7660">
        <w:rPr>
          <w:rFonts w:ascii="Times New Roman" w:hAnsi="Times New Roman" w:cs="Times New Roman"/>
          <w:lang w:val="uk-UA"/>
        </w:rPr>
        <w:t>Пов’язаних Осіб</w:t>
      </w:r>
      <w:r w:rsidR="005D0474">
        <w:rPr>
          <w:rFonts w:ascii="Times New Roman" w:hAnsi="Times New Roman" w:cs="Times New Roman"/>
          <w:lang w:val="uk-UA"/>
        </w:rPr>
        <w:t>, вказан</w:t>
      </w:r>
      <w:r w:rsidR="00CE7660">
        <w:rPr>
          <w:rFonts w:ascii="Times New Roman" w:hAnsi="Times New Roman" w:cs="Times New Roman"/>
          <w:lang w:val="uk-UA"/>
        </w:rPr>
        <w:t>их</w:t>
      </w:r>
      <w:r w:rsidR="005D0474">
        <w:rPr>
          <w:rFonts w:ascii="Times New Roman" w:hAnsi="Times New Roman" w:cs="Times New Roman"/>
          <w:lang w:val="uk-UA"/>
        </w:rPr>
        <w:t xml:space="preserve"> у вкладеному Додатку</w:t>
      </w:r>
      <w:r w:rsidR="00C85C12" w:rsidRPr="005D0474">
        <w:rPr>
          <w:rFonts w:ascii="Times New Roman" w:hAnsi="Times New Roman" w:cs="Times New Roman"/>
          <w:lang w:val="uk-UA"/>
        </w:rPr>
        <w:t>;</w:t>
      </w:r>
    </w:p>
    <w:p w:rsidR="00C226BA" w:rsidRPr="005D0474" w:rsidRDefault="00611ADD" w:rsidP="00C226B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</w:t>
      </w:r>
      <w:r w:rsidR="005D0474">
        <w:rPr>
          <w:rFonts w:ascii="Times New Roman" w:hAnsi="Times New Roman" w:cs="Times New Roman"/>
          <w:lang w:val="uk-UA"/>
        </w:rPr>
        <w:t>ерші зб</w:t>
      </w:r>
      <w:r w:rsidR="00CE7660">
        <w:rPr>
          <w:rFonts w:ascii="Times New Roman" w:hAnsi="Times New Roman" w:cs="Times New Roman"/>
          <w:lang w:val="uk-UA"/>
        </w:rPr>
        <w:t>ори Залучених Кредиторів відбуду</w:t>
      </w:r>
      <w:r w:rsidR="005D0474">
        <w:rPr>
          <w:rFonts w:ascii="Times New Roman" w:hAnsi="Times New Roman" w:cs="Times New Roman"/>
          <w:lang w:val="uk-UA"/>
        </w:rPr>
        <w:t>ться</w:t>
      </w:r>
      <w:r w:rsidR="00CE7660">
        <w:rPr>
          <w:rFonts w:ascii="Times New Roman" w:hAnsi="Times New Roman" w:cs="Times New Roman"/>
          <w:lang w:val="uk-UA"/>
        </w:rPr>
        <w:t xml:space="preserve"> в</w:t>
      </w:r>
      <w:r w:rsidR="005D0474">
        <w:rPr>
          <w:rFonts w:ascii="Times New Roman" w:hAnsi="Times New Roman" w:cs="Times New Roman"/>
          <w:lang w:val="uk-UA"/>
        </w:rPr>
        <w:t xml:space="preserve"> </w:t>
      </w:r>
      <w:r w:rsidR="00FA3A8D" w:rsidRPr="005D0474">
        <w:rPr>
          <w:rFonts w:ascii="Times New Roman" w:hAnsi="Times New Roman" w:cs="Times New Roman"/>
          <w:lang w:val="uk-UA"/>
        </w:rPr>
        <w:t>[</w:t>
      </w:r>
      <w:r w:rsidR="005D0474">
        <w:rPr>
          <w:rFonts w:ascii="Times New Roman" w:hAnsi="Times New Roman" w:cs="Times New Roman"/>
          <w:i/>
          <w:lang w:val="uk-UA"/>
        </w:rPr>
        <w:t>дата/час</w:t>
      </w:r>
      <w:r w:rsidR="00FA3A8D" w:rsidRPr="005D0474">
        <w:rPr>
          <w:rFonts w:ascii="Times New Roman" w:hAnsi="Times New Roman" w:cs="Times New Roman"/>
          <w:lang w:val="uk-UA"/>
        </w:rPr>
        <w:t xml:space="preserve">] </w:t>
      </w:r>
      <w:r w:rsidR="005D0474">
        <w:rPr>
          <w:rFonts w:ascii="Times New Roman" w:hAnsi="Times New Roman" w:cs="Times New Roman"/>
          <w:lang w:val="uk-UA"/>
        </w:rPr>
        <w:t>у</w:t>
      </w:r>
      <w:r w:rsidR="00FA3A8D" w:rsidRPr="005D0474">
        <w:rPr>
          <w:rFonts w:ascii="Times New Roman" w:hAnsi="Times New Roman" w:cs="Times New Roman"/>
          <w:lang w:val="uk-UA"/>
        </w:rPr>
        <w:t xml:space="preserve"> [</w:t>
      </w:r>
      <w:r w:rsidR="005D0474">
        <w:rPr>
          <w:rFonts w:ascii="Times New Roman" w:hAnsi="Times New Roman" w:cs="Times New Roman"/>
          <w:i/>
          <w:lang w:val="uk-UA"/>
        </w:rPr>
        <w:t>місце</w:t>
      </w:r>
      <w:r w:rsidR="00FA3A8D" w:rsidRPr="005D0474">
        <w:rPr>
          <w:rFonts w:ascii="Times New Roman" w:hAnsi="Times New Roman" w:cs="Times New Roman"/>
          <w:lang w:val="uk-UA"/>
        </w:rPr>
        <w:t>]</w:t>
      </w:r>
      <w:r w:rsidR="007D711A" w:rsidRPr="005D0474">
        <w:rPr>
          <w:rFonts w:ascii="Times New Roman" w:hAnsi="Times New Roman" w:cs="Times New Roman"/>
          <w:lang w:val="uk-UA"/>
        </w:rPr>
        <w:t xml:space="preserve">; </w:t>
      </w:r>
      <w:r w:rsidR="005D0474">
        <w:rPr>
          <w:rFonts w:ascii="Times New Roman" w:hAnsi="Times New Roman" w:cs="Times New Roman"/>
          <w:lang w:val="uk-UA"/>
        </w:rPr>
        <w:t>та</w:t>
      </w:r>
    </w:p>
    <w:p w:rsidR="00C226BA" w:rsidRPr="005D0474" w:rsidRDefault="005D0474" w:rsidP="00C226B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Боржник повинен надавати Залученим Кредиторам інформацію, вказану в статті </w:t>
      </w:r>
      <w:r w:rsidR="00C85C12" w:rsidRPr="005D0474">
        <w:rPr>
          <w:rFonts w:ascii="Times New Roman" w:hAnsi="Times New Roman" w:cs="Times New Roman"/>
          <w:lang w:val="uk-UA"/>
        </w:rPr>
        <w:t xml:space="preserve">19, </w:t>
      </w:r>
      <w:r>
        <w:rPr>
          <w:rFonts w:ascii="Times New Roman" w:hAnsi="Times New Roman" w:cs="Times New Roman"/>
          <w:lang w:val="uk-UA"/>
        </w:rPr>
        <w:t>частині</w:t>
      </w:r>
      <w:r w:rsidRPr="005D0474">
        <w:rPr>
          <w:rFonts w:ascii="Times New Roman" w:hAnsi="Times New Roman" w:cs="Times New Roman"/>
          <w:lang w:val="uk-UA"/>
        </w:rPr>
        <w:t xml:space="preserve"> 2 </w:t>
      </w:r>
      <w:r>
        <w:rPr>
          <w:rFonts w:ascii="Times New Roman" w:hAnsi="Times New Roman" w:cs="Times New Roman"/>
          <w:lang w:val="uk-UA"/>
        </w:rPr>
        <w:t xml:space="preserve">Закону України </w:t>
      </w:r>
      <w:r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7D711A" w:rsidRPr="005D0474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не пізніше ніж </w:t>
      </w:r>
      <w:r w:rsidR="0039602E" w:rsidRPr="005D0474">
        <w:rPr>
          <w:rFonts w:ascii="Times New Roman" w:hAnsi="Times New Roman" w:cs="Times New Roman"/>
          <w:lang w:val="uk-UA"/>
        </w:rPr>
        <w:t>[</w:t>
      </w:r>
      <w:r>
        <w:rPr>
          <w:rFonts w:ascii="Times New Roman" w:hAnsi="Times New Roman" w:cs="Times New Roman"/>
          <w:i/>
          <w:lang w:val="uk-UA"/>
        </w:rPr>
        <w:t>дата</w:t>
      </w:r>
      <w:r w:rsidR="0039602E" w:rsidRPr="005D0474">
        <w:rPr>
          <w:rFonts w:ascii="Times New Roman" w:hAnsi="Times New Roman" w:cs="Times New Roman"/>
          <w:lang w:val="uk-UA"/>
        </w:rPr>
        <w:t xml:space="preserve">] </w:t>
      </w:r>
      <w:r>
        <w:rPr>
          <w:rFonts w:ascii="Times New Roman" w:hAnsi="Times New Roman" w:cs="Times New Roman"/>
          <w:lang w:val="uk-UA"/>
        </w:rPr>
        <w:t xml:space="preserve">або за сім (7) робочих днів до </w:t>
      </w:r>
      <w:r w:rsidR="00B27AC0">
        <w:rPr>
          <w:rFonts w:ascii="Times New Roman" w:hAnsi="Times New Roman" w:cs="Times New Roman"/>
          <w:lang w:val="uk-UA"/>
        </w:rPr>
        <w:t xml:space="preserve">дати </w:t>
      </w:r>
      <w:r>
        <w:rPr>
          <w:rFonts w:ascii="Times New Roman" w:hAnsi="Times New Roman" w:cs="Times New Roman"/>
          <w:lang w:val="uk-UA"/>
        </w:rPr>
        <w:t>перших зборів Залучених Кредиторів</w:t>
      </w:r>
      <w:r w:rsidR="00C85C12" w:rsidRPr="005D0474">
        <w:rPr>
          <w:rFonts w:ascii="Times New Roman" w:hAnsi="Times New Roman" w:cs="Times New Roman"/>
          <w:lang w:val="uk-UA"/>
        </w:rPr>
        <w:t>.</w:t>
      </w:r>
    </w:p>
    <w:p w:rsidR="00D55652" w:rsidRPr="005D0474" w:rsidRDefault="00D55652" w:rsidP="00D55652">
      <w:pPr>
        <w:spacing w:after="0"/>
        <w:ind w:right="-284"/>
        <w:jc w:val="both"/>
        <w:rPr>
          <w:rFonts w:ascii="Times New Roman" w:hAnsi="Times New Roman" w:cs="Times New Roman"/>
          <w:lang w:val="uk-UA"/>
        </w:rPr>
      </w:pPr>
    </w:p>
    <w:p w:rsidR="00852498" w:rsidRPr="005D0474" w:rsidRDefault="005D0474" w:rsidP="001C2292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відповідності до статті</w:t>
      </w:r>
      <w:r w:rsidR="00D55652" w:rsidRPr="005D0474">
        <w:rPr>
          <w:rFonts w:ascii="Times New Roman" w:hAnsi="Times New Roman" w:cs="Times New Roman"/>
          <w:lang w:val="uk-UA"/>
        </w:rPr>
        <w:t xml:space="preserve"> 19, </w:t>
      </w:r>
      <w:r>
        <w:rPr>
          <w:rFonts w:ascii="Times New Roman" w:hAnsi="Times New Roman" w:cs="Times New Roman"/>
          <w:lang w:val="uk-UA"/>
        </w:rPr>
        <w:t>частини</w:t>
      </w:r>
      <w:r w:rsidRPr="005D0474">
        <w:rPr>
          <w:rFonts w:ascii="Times New Roman" w:hAnsi="Times New Roman" w:cs="Times New Roman"/>
          <w:lang w:val="uk-UA"/>
        </w:rPr>
        <w:t xml:space="preserve"> 3</w:t>
      </w:r>
      <w:r>
        <w:rPr>
          <w:rFonts w:ascii="Times New Roman" w:hAnsi="Times New Roman" w:cs="Times New Roman"/>
          <w:lang w:val="uk-UA"/>
        </w:rPr>
        <w:t xml:space="preserve"> Закону України</w:t>
      </w:r>
      <w:r w:rsidR="00D55652" w:rsidRPr="005D047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D55652" w:rsidRPr="005D0474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це повідомлення буде опубліковане на веб-сайті Секретаріату. </w:t>
      </w:r>
    </w:p>
    <w:p w:rsidR="003B6463" w:rsidRPr="005D0474" w:rsidRDefault="003B6463" w:rsidP="001C2292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uk-UA"/>
        </w:rPr>
      </w:pPr>
    </w:p>
    <w:p w:rsidR="00E63A60" w:rsidRPr="0048490A" w:rsidRDefault="00E63A60" w:rsidP="00E63A60">
      <w:pPr>
        <w:pStyle w:val="ListParagraph"/>
        <w:ind w:left="540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СЕКРЕТАРІАТ З ФІНАНСОВОЇ РЕСТУКТУРИЗАЦІЇ</w:t>
      </w:r>
      <w:r w:rsidRPr="009C580F">
        <w:rPr>
          <w:rFonts w:ascii="Times New Roman" w:eastAsia="Calibri" w:hAnsi="Times New Roman" w:cs="Times New Roman"/>
          <w:bCs/>
        </w:rPr>
        <w:t xml:space="preserve"> </w:t>
      </w:r>
    </w:p>
    <w:p w:rsidR="00E63A60" w:rsidRPr="009C580F" w:rsidRDefault="00E63A60" w:rsidP="00E63A60">
      <w:pPr>
        <w:pStyle w:val="ListParagraph"/>
        <w:ind w:left="5400"/>
        <w:rPr>
          <w:rFonts w:ascii="Times New Roman" w:eastAsia="Calibri" w:hAnsi="Times New Roman" w:cs="Times New Roman"/>
          <w:b/>
        </w:rPr>
      </w:pPr>
    </w:p>
    <w:p w:rsidR="00E63A60" w:rsidRPr="009C580F" w:rsidRDefault="00E63A60" w:rsidP="00E63A60">
      <w:pPr>
        <w:pStyle w:val="ListParagraph"/>
        <w:tabs>
          <w:tab w:val="left" w:pos="5400"/>
        </w:tabs>
        <w:spacing w:after="0"/>
        <w:ind w:left="0"/>
        <w:contextualSpacing w:val="0"/>
        <w:rPr>
          <w:rFonts w:ascii="Times New Roman" w:eastAsia="Calibri" w:hAnsi="Times New Roman" w:cs="Times New Roman"/>
        </w:rPr>
      </w:pPr>
      <w:r w:rsidRPr="009C580F">
        <w:rPr>
          <w:rFonts w:ascii="Times New Roman" w:eastAsia="Calibri" w:hAnsi="Times New Roman" w:cs="Times New Roman"/>
        </w:rPr>
        <w:t>____________________________</w:t>
      </w:r>
      <w:r>
        <w:rPr>
          <w:rFonts w:ascii="Times New Roman" w:eastAsia="Calibri" w:hAnsi="Times New Roman" w:cs="Times New Roman"/>
        </w:rPr>
        <w:tab/>
        <w:t>__________</w:t>
      </w:r>
      <w:r w:rsidRPr="009C580F">
        <w:rPr>
          <w:rFonts w:ascii="Times New Roman" w:eastAsia="Calibri" w:hAnsi="Times New Roman" w:cs="Times New Roman"/>
        </w:rPr>
        <w:t>___________________</w:t>
      </w:r>
    </w:p>
    <w:p w:rsidR="00E63A60" w:rsidRPr="00A77885" w:rsidRDefault="00E63A60" w:rsidP="00E63A60">
      <w:pPr>
        <w:tabs>
          <w:tab w:val="left" w:pos="1080"/>
          <w:tab w:val="left" w:pos="540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sz w:val="20"/>
        </w:rPr>
        <w:tab/>
        <w:t>(</w:t>
      </w:r>
      <w:r>
        <w:rPr>
          <w:rFonts w:ascii="Times New Roman" w:hAnsi="Times New Roman" w:cs="Times New Roman"/>
          <w:bCs/>
          <w:sz w:val="20"/>
          <w:lang w:val="uk-UA"/>
        </w:rPr>
        <w:t>Дата</w:t>
      </w:r>
      <w:r>
        <w:rPr>
          <w:rFonts w:ascii="Times New Roman" w:hAnsi="Times New Roman" w:cs="Times New Roman"/>
          <w:bCs/>
          <w:sz w:val="20"/>
        </w:rPr>
        <w:t xml:space="preserve">) </w:t>
      </w:r>
      <w:r>
        <w:rPr>
          <w:rFonts w:ascii="Times New Roman" w:hAnsi="Times New Roman" w:cs="Times New Roman"/>
          <w:bCs/>
          <w:sz w:val="20"/>
        </w:rPr>
        <w:tab/>
      </w:r>
      <w:r w:rsidRPr="00A77885">
        <w:rPr>
          <w:rFonts w:ascii="Times New Roman" w:eastAsia="Calibri" w:hAnsi="Times New Roman" w:cs="Times New Roman"/>
          <w:lang w:val="uk-UA"/>
        </w:rPr>
        <w:t>Діє від імені</w:t>
      </w:r>
      <w:r w:rsidRPr="00A77885">
        <w:rPr>
          <w:rFonts w:ascii="Times New Roman" w:eastAsia="Calibri" w:hAnsi="Times New Roman" w:cs="Times New Roman"/>
        </w:rPr>
        <w:t>:</w:t>
      </w:r>
      <w:r w:rsidRPr="00A77885">
        <w:rPr>
          <w:rFonts w:ascii="Times New Roman" w:eastAsia="Calibri" w:hAnsi="Times New Roman" w:cs="Times New Roman"/>
        </w:rPr>
        <w:tab/>
      </w:r>
    </w:p>
    <w:p w:rsidR="00E63A60" w:rsidRPr="009C580F" w:rsidRDefault="00E63A60" w:rsidP="00E63A60">
      <w:pPr>
        <w:pStyle w:val="ListParagraph"/>
        <w:spacing w:after="0" w:line="240" w:lineRule="auto"/>
        <w:ind w:left="5400"/>
        <w:contextualSpacing w:val="0"/>
        <w:rPr>
          <w:rFonts w:ascii="Times New Roman" w:eastAsia="Calibri" w:hAnsi="Times New Roman" w:cs="Times New Roman"/>
          <w:bCs/>
        </w:rPr>
      </w:pPr>
      <w:r w:rsidRPr="009C580F">
        <w:rPr>
          <w:rFonts w:ascii="Times New Roman" w:eastAsia="Calibri" w:hAnsi="Times New Roman" w:cs="Times New Roman"/>
          <w:bCs/>
        </w:rPr>
        <w:t xml:space="preserve"> </w:t>
      </w:r>
      <w:r w:rsidRPr="009C580F">
        <w:rPr>
          <w:rFonts w:ascii="Times New Roman" w:eastAsia="Calibri" w:hAnsi="Times New Roman" w:cs="Times New Roman"/>
          <w:bCs/>
        </w:rPr>
        <w:t>[</w:t>
      </w:r>
      <w:r>
        <w:rPr>
          <w:rFonts w:ascii="Times New Roman" w:eastAsia="Calibri" w:hAnsi="Times New Roman" w:cs="Times New Roman"/>
          <w:bCs/>
          <w:i/>
          <w:iCs/>
          <w:lang w:val="uk-UA"/>
        </w:rPr>
        <w:t>повне ім’я та посада підписанта</w:t>
      </w:r>
      <w:r w:rsidRPr="009C580F">
        <w:rPr>
          <w:rFonts w:ascii="Times New Roman" w:eastAsia="Calibri" w:hAnsi="Times New Roman" w:cs="Times New Roman"/>
          <w:bCs/>
        </w:rPr>
        <w:t>]</w:t>
      </w:r>
    </w:p>
    <w:p w:rsidR="003B6463" w:rsidRDefault="003B6463" w:rsidP="00E63A60">
      <w:pPr>
        <w:tabs>
          <w:tab w:val="left" w:pos="1080"/>
        </w:tabs>
        <w:spacing w:after="120"/>
        <w:ind w:left="5400"/>
        <w:jc w:val="both"/>
        <w:rPr>
          <w:rFonts w:ascii="Times New Roman" w:hAnsi="Times New Roman" w:cs="Times New Roman"/>
          <w:b/>
          <w:smallCaps/>
          <w:sz w:val="24"/>
        </w:rPr>
      </w:pPr>
    </w:p>
    <w:p w:rsidR="00E63A60" w:rsidRDefault="00E63A60" w:rsidP="00E63A60">
      <w:pPr>
        <w:tabs>
          <w:tab w:val="left" w:pos="1080"/>
        </w:tabs>
        <w:spacing w:after="120"/>
        <w:ind w:left="5400"/>
        <w:rPr>
          <w:rFonts w:ascii="Times New Roman" w:hAnsi="Times New Roman" w:cs="Times New Roman"/>
          <w:bCs/>
          <w:i/>
          <w:sz w:val="20"/>
          <w:lang w:val="uk-UA"/>
        </w:rPr>
      </w:pPr>
      <w:r>
        <w:rPr>
          <w:rFonts w:ascii="Times New Roman" w:hAnsi="Times New Roman" w:cs="Times New Roman"/>
          <w:bCs/>
          <w:sz w:val="20"/>
          <w:lang w:val="uk-UA"/>
        </w:rPr>
        <w:t xml:space="preserve">У відповідності до Закону України </w:t>
      </w:r>
      <w:r>
        <w:rPr>
          <w:rFonts w:ascii="Times New Roman" w:hAnsi="Times New Roman" w:cs="Times New Roman"/>
          <w:bCs/>
          <w:i/>
          <w:sz w:val="20"/>
          <w:lang w:val="uk-UA"/>
        </w:rPr>
        <w:t>про Фінансову Реструктуризацію</w:t>
      </w:r>
    </w:p>
    <w:p w:rsidR="0028361D" w:rsidRDefault="0028361D" w:rsidP="0028361D">
      <w:pPr>
        <w:tabs>
          <w:tab w:val="left" w:pos="1080"/>
        </w:tabs>
        <w:spacing w:after="120"/>
        <w:rPr>
          <w:rFonts w:ascii="Times New Roman" w:hAnsi="Times New Roman" w:cs="Times New Roman"/>
          <w:bCs/>
          <w:sz w:val="20"/>
          <w:lang w:val="uk-UA"/>
        </w:rPr>
      </w:pPr>
    </w:p>
    <w:p w:rsidR="0028361D" w:rsidRDefault="0028361D">
      <w:pPr>
        <w:spacing w:after="160" w:line="259" w:lineRule="auto"/>
        <w:rPr>
          <w:rFonts w:ascii="Times New Roman" w:hAnsi="Times New Roman" w:cs="Times New Roman"/>
          <w:bCs/>
          <w:sz w:val="20"/>
          <w:lang w:val="uk-UA"/>
        </w:rPr>
      </w:pPr>
      <w:r>
        <w:rPr>
          <w:rFonts w:ascii="Times New Roman" w:hAnsi="Times New Roman" w:cs="Times New Roman"/>
          <w:bCs/>
          <w:sz w:val="20"/>
          <w:lang w:val="uk-UA"/>
        </w:rPr>
        <w:br w:type="page"/>
      </w:r>
    </w:p>
    <w:p w:rsidR="0028361D" w:rsidRPr="0048490A" w:rsidRDefault="0028361D" w:rsidP="0028361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lang w:val="ru-RU"/>
        </w:rPr>
      </w:pPr>
      <w:r>
        <w:rPr>
          <w:rFonts w:ascii="Times New Roman" w:hAnsi="Times New Roman" w:cs="Times New Roman"/>
          <w:b/>
          <w:smallCaps/>
          <w:sz w:val="24"/>
          <w:lang w:val="uk-UA"/>
        </w:rPr>
        <w:lastRenderedPageBreak/>
        <w:t>Додаток</w:t>
      </w:r>
    </w:p>
    <w:p w:rsidR="0028361D" w:rsidRPr="0048490A" w:rsidRDefault="0028361D" w:rsidP="0028361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Залучені Сторони та Кредитори</w:t>
      </w:r>
    </w:p>
    <w:p w:rsidR="0028361D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Боржник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 xml:space="preserve">] 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Залучені Кредитори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Пов’язані Особи Боржника</w:t>
      </w:r>
      <w:r w:rsidRPr="004849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uk-UA"/>
        </w:rPr>
        <w:t>(Залучені</w:t>
      </w:r>
      <w:r w:rsidRPr="0048490A">
        <w:rPr>
          <w:rFonts w:ascii="Times New Roman" w:hAnsi="Times New Roman" w:cs="Times New Roman"/>
          <w:lang w:val="ru-RU"/>
        </w:rPr>
        <w:t>)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Забезпечені Кредитори</w:t>
      </w:r>
      <w:r w:rsidRPr="0048490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uk-UA"/>
        </w:rPr>
        <w:t>не залучені</w:t>
      </w:r>
      <w:r w:rsidRPr="0048490A">
        <w:rPr>
          <w:rFonts w:ascii="Times New Roman" w:hAnsi="Times New Roman" w:cs="Times New Roman"/>
          <w:lang w:val="ru-RU"/>
        </w:rPr>
        <w:t>)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Представник Комітету Кредиторів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  <w:r w:rsidRPr="0048490A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uk-UA"/>
        </w:rPr>
        <w:t>за наявності)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28361D" w:rsidRPr="0048490A" w:rsidRDefault="0028361D" w:rsidP="002836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8361D" w:rsidRPr="00E16A74" w:rsidRDefault="0028361D" w:rsidP="002836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Інвестор(и)</w:t>
      </w:r>
      <w:r w:rsidRPr="0048490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uk-UA"/>
        </w:rPr>
        <w:t>за наявності</w:t>
      </w:r>
      <w:r w:rsidRPr="00E16A74">
        <w:rPr>
          <w:rFonts w:ascii="Times New Roman" w:hAnsi="Times New Roman" w:cs="Times New Roman"/>
        </w:rPr>
        <w:t>)</w:t>
      </w:r>
    </w:p>
    <w:p w:rsidR="0028361D" w:rsidRPr="00E16A74" w:rsidRDefault="0028361D" w:rsidP="0028361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mallCaps/>
          <w:sz w:val="24"/>
        </w:rPr>
      </w:pPr>
      <w:r w:rsidRPr="00E16A7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</w:t>
      </w:r>
      <w:bookmarkStart w:id="0" w:name="_GoBack"/>
      <w:bookmarkEnd w:id="0"/>
      <w:r>
        <w:rPr>
          <w:rFonts w:ascii="Times New Roman" w:hAnsi="Times New Roman" w:cs="Times New Roman"/>
          <w:i/>
          <w:lang w:val="uk-UA"/>
        </w:rPr>
        <w:t>тактна інформація</w:t>
      </w:r>
      <w:r w:rsidRPr="00E16A74">
        <w:rPr>
          <w:rFonts w:ascii="Times New Roman" w:hAnsi="Times New Roman" w:cs="Times New Roman"/>
        </w:rPr>
        <w:t>]</w:t>
      </w:r>
    </w:p>
    <w:sectPr w:rsidR="0028361D" w:rsidRPr="00E16A74" w:rsidSect="00D42712">
      <w:headerReference w:type="default" r:id="rId7"/>
      <w:footerReference w:type="default" r:id="rId8"/>
      <w:pgSz w:w="11906" w:h="16838" w:code="9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72" w:rsidRDefault="008A1372" w:rsidP="00BA45D8">
      <w:pPr>
        <w:spacing w:after="0" w:line="240" w:lineRule="auto"/>
      </w:pPr>
      <w:r>
        <w:separator/>
      </w:r>
    </w:p>
  </w:endnote>
  <w:endnote w:type="continuationSeparator" w:id="0">
    <w:p w:rsidR="008A1372" w:rsidRDefault="008A1372" w:rsidP="00BA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74" w:rsidRPr="002C71F5" w:rsidRDefault="005D0474" w:rsidP="005F7BDA">
    <w:pPr>
      <w:pStyle w:val="Footer"/>
      <w:pBdr>
        <w:top w:val="single" w:sz="4" w:space="1" w:color="D9D9D9" w:themeColor="background1" w:themeShade="D9"/>
      </w:pBdr>
      <w:rPr>
        <w:sz w:val="20"/>
        <w:lang w:val="ru-RU"/>
      </w:rPr>
    </w:pPr>
    <w:r>
      <w:rPr>
        <w:sz w:val="20"/>
      </w:rPr>
      <w:tab/>
    </w:r>
    <w:r>
      <w:rPr>
        <w:sz w:val="20"/>
      </w:rPr>
      <w:tab/>
    </w:r>
    <w:sdt>
      <w:sdtPr>
        <w:id w:val="-204003640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20"/>
        </w:rPr>
      </w:sdtEndPr>
      <w:sdtContent>
        <w:r w:rsidRPr="00891185">
          <w:rPr>
            <w:sz w:val="20"/>
          </w:rPr>
          <w:fldChar w:fldCharType="begin"/>
        </w:r>
        <w:r w:rsidRPr="002C71F5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instrText>PAGE</w:instrText>
        </w:r>
        <w:r w:rsidRPr="002C71F5">
          <w:rPr>
            <w:sz w:val="20"/>
            <w:lang w:val="ru-RU"/>
          </w:rPr>
          <w:instrText xml:space="preserve">   \* </w:instrText>
        </w:r>
        <w:r w:rsidRPr="00891185">
          <w:rPr>
            <w:sz w:val="20"/>
          </w:rPr>
          <w:instrText>MERGEFORMAT</w:instrText>
        </w:r>
        <w:r w:rsidRPr="002C71F5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fldChar w:fldCharType="separate"/>
        </w:r>
        <w:r w:rsidR="0028361D" w:rsidRPr="0028361D">
          <w:rPr>
            <w:noProof/>
            <w:sz w:val="20"/>
            <w:lang w:val="ru-RU"/>
          </w:rPr>
          <w:t>3</w:t>
        </w:r>
        <w:r w:rsidRPr="00891185">
          <w:rPr>
            <w:noProof/>
            <w:sz w:val="20"/>
          </w:rPr>
          <w:fldChar w:fldCharType="end"/>
        </w:r>
        <w:r w:rsidRPr="002C71F5">
          <w:rPr>
            <w:sz w:val="20"/>
            <w:lang w:val="ru-RU"/>
          </w:rPr>
          <w:t xml:space="preserve"> </w:t>
        </w:r>
        <w:r w:rsidRPr="002C71F5">
          <w:rPr>
            <w:sz w:val="20"/>
            <w:lang w:val="ru-RU"/>
          </w:rPr>
          <w:t xml:space="preserve">| </w:t>
        </w:r>
        <w:r>
          <w:rPr>
            <w:sz w:val="20"/>
            <w:lang w:val="uk-UA"/>
          </w:rPr>
          <w:t>Сторінка</w:t>
        </w:r>
      </w:sdtContent>
    </w:sdt>
  </w:p>
  <w:p w:rsidR="005D0474" w:rsidRPr="00CE7660" w:rsidRDefault="005D0474" w:rsidP="005F7BDA">
    <w:pPr>
      <w:pStyle w:val="Footer"/>
      <w:rPr>
        <w:lang w:val="uk-UA"/>
      </w:rPr>
    </w:pPr>
    <w:r>
      <w:rPr>
        <w:b/>
        <w:sz w:val="18"/>
        <w:lang w:val="uk-UA"/>
      </w:rPr>
      <w:t>Форма</w:t>
    </w:r>
    <w:r w:rsidR="00CE7660">
      <w:rPr>
        <w:b/>
        <w:sz w:val="18"/>
        <w:lang w:val="uk-UA"/>
      </w:rPr>
      <w:t xml:space="preserve"> №</w:t>
    </w:r>
    <w:r w:rsidRPr="002C71F5">
      <w:rPr>
        <w:b/>
        <w:sz w:val="18"/>
        <w:lang w:val="ru-RU"/>
      </w:rPr>
      <w:t xml:space="preserve"> 3</w:t>
    </w:r>
    <w:r>
      <w:rPr>
        <w:b/>
        <w:sz w:val="18"/>
      </w:rPr>
      <w:t>a</w:t>
    </w:r>
    <w:r w:rsidR="00CE7660">
      <w:rPr>
        <w:b/>
        <w:sz w:val="18"/>
        <w:lang w:val="uk-UA"/>
      </w:rPr>
      <w:t xml:space="preserve"> за ЗФР</w:t>
    </w:r>
  </w:p>
  <w:p w:rsidR="005D0474" w:rsidRDefault="005D0474">
    <w:pPr>
      <w:pStyle w:val="Footer"/>
      <w:rPr>
        <w:b/>
        <w:sz w:val="18"/>
        <w:lang w:val="uk-UA"/>
      </w:rPr>
    </w:pPr>
    <w:r>
      <w:rPr>
        <w:b/>
        <w:sz w:val="18"/>
        <w:lang w:val="uk-UA"/>
      </w:rPr>
      <w:t xml:space="preserve">Повідомлення про Початок </w:t>
    </w:r>
    <w:r w:rsidR="005735FD">
      <w:rPr>
        <w:b/>
        <w:sz w:val="18"/>
        <w:lang w:val="uk-UA"/>
      </w:rPr>
      <w:t xml:space="preserve"> Проведення </w:t>
    </w:r>
    <w:r>
      <w:rPr>
        <w:b/>
        <w:sz w:val="18"/>
        <w:lang w:val="uk-UA"/>
      </w:rPr>
      <w:t xml:space="preserve">Процедури Фінансової Реструктуризації </w:t>
    </w:r>
  </w:p>
  <w:p w:rsidR="005D0474" w:rsidRPr="005D0474" w:rsidRDefault="005D0474">
    <w:pPr>
      <w:pStyle w:val="Footer"/>
      <w:rPr>
        <w:b/>
        <w:sz w:val="18"/>
        <w:lang w:val="ru-RU"/>
      </w:rPr>
    </w:pPr>
    <w:r>
      <w:rPr>
        <w:b/>
        <w:sz w:val="18"/>
        <w:lang w:val="uk-UA"/>
      </w:rPr>
      <w:t>та Перші Збори Залучених Кредиторів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72" w:rsidRDefault="008A1372" w:rsidP="00BA45D8">
      <w:pPr>
        <w:spacing w:after="0" w:line="240" w:lineRule="auto"/>
      </w:pPr>
      <w:r>
        <w:separator/>
      </w:r>
    </w:p>
  </w:footnote>
  <w:footnote w:type="continuationSeparator" w:id="0">
    <w:p w:rsidR="008A1372" w:rsidRDefault="008A1372" w:rsidP="00BA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74" w:rsidRPr="00852498" w:rsidRDefault="005D0474" w:rsidP="00BA45D8">
    <w:pPr>
      <w:pStyle w:val="Header"/>
      <w:rPr>
        <w:rFonts w:ascii="Times New Roman" w:hAnsi="Times New Roman" w:cs="Times New Roman"/>
        <w:sz w:val="20"/>
      </w:rPr>
    </w:pPr>
    <w:r w:rsidRPr="002D6A0D">
      <w:rPr>
        <w:b/>
        <w:sz w:val="20"/>
      </w:rPr>
      <w:tab/>
    </w:r>
    <w:r w:rsidRPr="002D6A0D">
      <w:rPr>
        <w:b/>
        <w:sz w:val="20"/>
      </w:rPr>
      <w:tab/>
    </w:r>
    <w:r>
      <w:rPr>
        <w:rFonts w:ascii="Times New Roman" w:hAnsi="Times New Roman" w:cs="Times New Roman"/>
        <w:i/>
        <w:sz w:val="20"/>
        <w:lang w:val="uk-UA"/>
      </w:rPr>
      <w:t>Проект</w:t>
    </w:r>
  </w:p>
  <w:p w:rsidR="005D0474" w:rsidRDefault="005D0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5C0D"/>
    <w:multiLevelType w:val="hybridMultilevel"/>
    <w:tmpl w:val="DDEA0B5E"/>
    <w:lvl w:ilvl="0" w:tplc="933023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8"/>
      </w:rPr>
    </w:lvl>
    <w:lvl w:ilvl="1" w:tplc="74C67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D8"/>
    <w:rsid w:val="00010717"/>
    <w:rsid w:val="0006027B"/>
    <w:rsid w:val="000F5D0B"/>
    <w:rsid w:val="00187A8E"/>
    <w:rsid w:val="001C2292"/>
    <w:rsid w:val="00207937"/>
    <w:rsid w:val="00267A2B"/>
    <w:rsid w:val="0028361D"/>
    <w:rsid w:val="002B606E"/>
    <w:rsid w:val="002C0D7A"/>
    <w:rsid w:val="002C71F5"/>
    <w:rsid w:val="002F236E"/>
    <w:rsid w:val="00350382"/>
    <w:rsid w:val="0036772E"/>
    <w:rsid w:val="00376E76"/>
    <w:rsid w:val="0039602E"/>
    <w:rsid w:val="003B6463"/>
    <w:rsid w:val="003E4DD9"/>
    <w:rsid w:val="00422E83"/>
    <w:rsid w:val="00452073"/>
    <w:rsid w:val="004804DB"/>
    <w:rsid w:val="004C66B0"/>
    <w:rsid w:val="00562DE6"/>
    <w:rsid w:val="005664E8"/>
    <w:rsid w:val="005735FD"/>
    <w:rsid w:val="005C308E"/>
    <w:rsid w:val="005C4818"/>
    <w:rsid w:val="005D012D"/>
    <w:rsid w:val="005D0474"/>
    <w:rsid w:val="005D6FD1"/>
    <w:rsid w:val="005F2A62"/>
    <w:rsid w:val="005F7BDA"/>
    <w:rsid w:val="00611ADD"/>
    <w:rsid w:val="006E4B4A"/>
    <w:rsid w:val="00702E83"/>
    <w:rsid w:val="007312A4"/>
    <w:rsid w:val="0074783A"/>
    <w:rsid w:val="007501EB"/>
    <w:rsid w:val="007568B9"/>
    <w:rsid w:val="007B0639"/>
    <w:rsid w:val="007D1A27"/>
    <w:rsid w:val="007D58BF"/>
    <w:rsid w:val="007D6581"/>
    <w:rsid w:val="007D711A"/>
    <w:rsid w:val="007E3ACF"/>
    <w:rsid w:val="007E4C5C"/>
    <w:rsid w:val="00852498"/>
    <w:rsid w:val="008A1372"/>
    <w:rsid w:val="008A3565"/>
    <w:rsid w:val="009311C8"/>
    <w:rsid w:val="00983EDB"/>
    <w:rsid w:val="009C66FF"/>
    <w:rsid w:val="009D2488"/>
    <w:rsid w:val="00A14B0C"/>
    <w:rsid w:val="00A70404"/>
    <w:rsid w:val="00AC30FA"/>
    <w:rsid w:val="00B27AC0"/>
    <w:rsid w:val="00B41C4F"/>
    <w:rsid w:val="00BA45D8"/>
    <w:rsid w:val="00C022CE"/>
    <w:rsid w:val="00C02705"/>
    <w:rsid w:val="00C226BA"/>
    <w:rsid w:val="00C267FA"/>
    <w:rsid w:val="00C85C12"/>
    <w:rsid w:val="00CE7660"/>
    <w:rsid w:val="00D42712"/>
    <w:rsid w:val="00D448C5"/>
    <w:rsid w:val="00D55652"/>
    <w:rsid w:val="00DA5842"/>
    <w:rsid w:val="00E15645"/>
    <w:rsid w:val="00E16A74"/>
    <w:rsid w:val="00E63A60"/>
    <w:rsid w:val="00EB1B98"/>
    <w:rsid w:val="00EB447B"/>
    <w:rsid w:val="00EF27CA"/>
    <w:rsid w:val="00F11C0C"/>
    <w:rsid w:val="00F24DA9"/>
    <w:rsid w:val="00F27A43"/>
    <w:rsid w:val="00F47A0A"/>
    <w:rsid w:val="00F7193B"/>
    <w:rsid w:val="00F82293"/>
    <w:rsid w:val="00FA3A8D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1444"/>
  <w15:chartTrackingRefBased/>
  <w15:docId w15:val="{8B99DA19-EF1E-4B6D-98FF-B02F2C5B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45D8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BA45D8"/>
    <w:pPr>
      <w:keepNext/>
      <w:spacing w:after="240" w:line="264" w:lineRule="auto"/>
      <w:jc w:val="center"/>
      <w:outlineLvl w:val="1"/>
    </w:pPr>
    <w:rPr>
      <w:rFonts w:ascii="Times New Roman" w:eastAsia="SimSun" w:hAnsi="Times New Roman" w:cs="Arial"/>
      <w:b/>
      <w:bCs/>
      <w:iCs/>
      <w:snapToGrid w:val="0"/>
      <w:sz w:val="24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5D8"/>
    <w:rPr>
      <w:rFonts w:ascii="Times New Roman" w:eastAsia="SimSun" w:hAnsi="Times New Roman" w:cs="Arial"/>
      <w:b/>
      <w:bCs/>
      <w:iCs/>
      <w:snapToGrid w:val="0"/>
      <w:sz w:val="24"/>
      <w:szCs w:val="28"/>
      <w:lang w:eastAsia="ru-RU"/>
    </w:rPr>
  </w:style>
  <w:style w:type="character" w:customStyle="1" w:styleId="FootnoteTextChar">
    <w:name w:val="Footnote Text Char"/>
    <w:aliases w:val="fn Char,FOOTNOTES Char,single space Char,footnote text Char,ALTS FOOTNOTE Char,Note de bas de page Car Char,Footnote Text Char Char Char Char Char Char Char,Footnote Text Char Char Char,Footnote Char,Fußnote Char,Testo_note Char"/>
    <w:basedOn w:val="DefaultParagraphFont"/>
    <w:link w:val="FootnoteText"/>
    <w:uiPriority w:val="99"/>
    <w:locked/>
    <w:rsid w:val="00BA45D8"/>
    <w:rPr>
      <w:sz w:val="20"/>
      <w:szCs w:val="20"/>
    </w:rPr>
  </w:style>
  <w:style w:type="paragraph" w:styleId="FootnoteText">
    <w:name w:val="footnote text"/>
    <w:aliases w:val="fn,FOOTNOTES,single space,footnote text,ALTS FOOTNOTE,Note de bas de page Car,Footnote Text Char Char Char Char Char Char,Footnote Text Char Char,Footnote,Fußnote,Testo_note,Testo_note1,Testo_note2,ft,WB-Fußnotentext"/>
    <w:basedOn w:val="Normal"/>
    <w:link w:val="FootnoteTextChar"/>
    <w:uiPriority w:val="99"/>
    <w:unhideWhenUsed/>
    <w:rsid w:val="00BA45D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A45D8"/>
    <w:rPr>
      <w:sz w:val="20"/>
      <w:szCs w:val="20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tref,16 Point,Superscript 6 Point,Знак сноски-FN"/>
    <w:basedOn w:val="DefaultParagraphFont"/>
    <w:uiPriority w:val="99"/>
    <w:semiHidden/>
    <w:unhideWhenUsed/>
    <w:rsid w:val="00BA45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4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D8"/>
  </w:style>
  <w:style w:type="paragraph" w:styleId="Footer">
    <w:name w:val="footer"/>
    <w:basedOn w:val="Normal"/>
    <w:link w:val="FooterChar"/>
    <w:uiPriority w:val="99"/>
    <w:unhideWhenUsed/>
    <w:rsid w:val="00BA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D8"/>
  </w:style>
  <w:style w:type="paragraph" w:styleId="BalloonText">
    <w:name w:val="Balloon Text"/>
    <w:basedOn w:val="Normal"/>
    <w:link w:val="BalloonTextChar"/>
    <w:uiPriority w:val="99"/>
    <w:semiHidden/>
    <w:unhideWhenUsed/>
    <w:rsid w:val="0035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Global</dc:creator>
  <cp:keywords/>
  <dc:description/>
  <cp:lastModifiedBy>EMA Global</cp:lastModifiedBy>
  <cp:revision>29</cp:revision>
  <cp:lastPrinted>2016-12-02T03:24:00Z</cp:lastPrinted>
  <dcterms:created xsi:type="dcterms:W3CDTF">2017-02-28T14:36:00Z</dcterms:created>
  <dcterms:modified xsi:type="dcterms:W3CDTF">2017-03-22T17:56:00Z</dcterms:modified>
</cp:coreProperties>
</file>